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4043F" w14:textId="47F68113"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sidR="00956B01">
        <w:rPr>
          <w:rFonts w:ascii="Arial" w:hAnsi="Arial" w:cs="Arial" w:hint="eastAsia"/>
          <w:bCs/>
          <w:color w:val="000000"/>
          <w:sz w:val="22"/>
          <w:szCs w:val="22"/>
        </w:rPr>
        <w:t>6</w:t>
      </w:r>
      <w:r w:rsidRPr="00981EFF">
        <w:rPr>
          <w:rFonts w:ascii="Arial" w:hAnsi="Arial" w:cs="Arial"/>
          <w:bCs/>
          <w:color w:val="000000"/>
          <w:sz w:val="22"/>
          <w:szCs w:val="22"/>
        </w:rPr>
        <w:tab/>
      </w:r>
      <w:r w:rsidR="00BC574B" w:rsidRPr="00BC574B">
        <w:rPr>
          <w:sz w:val="28"/>
          <w:szCs w:val="28"/>
        </w:rPr>
        <w:t>R3-247636</w:t>
      </w:r>
    </w:p>
    <w:p w14:paraId="3AD3CE03" w14:textId="011372C0" w:rsidR="00EB6E3D" w:rsidRPr="00981EFF" w:rsidRDefault="00956B01" w:rsidP="00EB6E3D">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Orlando</w:t>
      </w:r>
      <w:r w:rsidR="0093230A">
        <w:rPr>
          <w:rFonts w:ascii="Arial" w:hAnsi="Arial" w:cs="Arial" w:hint="eastAsia"/>
          <w:bCs/>
          <w:color w:val="000000"/>
          <w:sz w:val="22"/>
          <w:szCs w:val="22"/>
        </w:rPr>
        <w:t xml:space="preserve">, </w:t>
      </w:r>
      <w:r>
        <w:rPr>
          <w:rFonts w:ascii="Arial" w:hAnsi="Arial" w:cs="Arial" w:hint="eastAsia"/>
          <w:bCs/>
          <w:color w:val="000000"/>
          <w:sz w:val="22"/>
          <w:szCs w:val="22"/>
        </w:rPr>
        <w:t>US</w:t>
      </w:r>
      <w:r w:rsidR="00EB6E3D" w:rsidRPr="00981EFF">
        <w:rPr>
          <w:rFonts w:ascii="Arial" w:hAnsi="Arial" w:cs="Arial"/>
          <w:bCs/>
          <w:color w:val="000000"/>
          <w:sz w:val="22"/>
          <w:szCs w:val="22"/>
        </w:rPr>
        <w:t xml:space="preserve">, </w:t>
      </w:r>
      <w:r w:rsidR="0093230A">
        <w:rPr>
          <w:rFonts w:ascii="Arial" w:hAnsi="Arial" w:cs="Arial" w:hint="eastAsia"/>
          <w:bCs/>
          <w:color w:val="000000"/>
          <w:sz w:val="22"/>
          <w:szCs w:val="22"/>
        </w:rPr>
        <w:t>1</w:t>
      </w:r>
      <w:r>
        <w:rPr>
          <w:rFonts w:ascii="Arial" w:hAnsi="Arial" w:cs="Arial" w:hint="eastAsia"/>
          <w:bCs/>
          <w:color w:val="000000"/>
          <w:sz w:val="22"/>
          <w:szCs w:val="22"/>
        </w:rPr>
        <w:t>8</w:t>
      </w:r>
      <w:r w:rsidR="00EB6E3D">
        <w:rPr>
          <w:rFonts w:ascii="Arial" w:hAnsi="Arial" w:cs="Arial"/>
          <w:bCs/>
          <w:color w:val="000000"/>
          <w:sz w:val="22"/>
          <w:szCs w:val="22"/>
        </w:rPr>
        <w:t xml:space="preserve"> – </w:t>
      </w:r>
      <w:r>
        <w:rPr>
          <w:rFonts w:ascii="Arial" w:hAnsi="Arial" w:cs="Arial" w:hint="eastAsia"/>
          <w:bCs/>
          <w:color w:val="000000"/>
          <w:sz w:val="22"/>
          <w:szCs w:val="22"/>
        </w:rPr>
        <w:t>22</w:t>
      </w:r>
      <w:r w:rsidR="00EB6E3D">
        <w:rPr>
          <w:rFonts w:ascii="Arial" w:hAnsi="Arial" w:cs="Arial"/>
          <w:bCs/>
          <w:color w:val="000000"/>
          <w:sz w:val="22"/>
          <w:szCs w:val="22"/>
        </w:rPr>
        <w:t xml:space="preserve"> </w:t>
      </w:r>
      <w:r>
        <w:rPr>
          <w:rFonts w:ascii="Arial" w:hAnsi="Arial" w:cs="Arial" w:hint="eastAsia"/>
          <w:bCs/>
          <w:color w:val="000000"/>
          <w:sz w:val="22"/>
          <w:szCs w:val="22"/>
        </w:rPr>
        <w:t>Nov</w:t>
      </w:r>
      <w:r w:rsidR="0093230A">
        <w:rPr>
          <w:rFonts w:ascii="Arial" w:hAnsi="Arial" w:cs="Arial" w:hint="eastAsia"/>
          <w:bCs/>
          <w:color w:val="000000"/>
          <w:sz w:val="22"/>
          <w:szCs w:val="22"/>
        </w:rPr>
        <w:t>.</w:t>
      </w:r>
      <w:r w:rsidR="00EB6E3D" w:rsidRPr="00981EFF">
        <w:rPr>
          <w:rFonts w:ascii="Arial" w:hAnsi="Arial" w:cs="Arial"/>
          <w:bCs/>
          <w:color w:val="000000"/>
          <w:sz w:val="22"/>
          <w:szCs w:val="22"/>
        </w:rPr>
        <w:t xml:space="preserve"> 202</w:t>
      </w:r>
      <w:bookmarkEnd w:id="0"/>
      <w:r w:rsidR="00EB6E3D">
        <w:rPr>
          <w:rFonts w:ascii="Arial" w:hAnsi="Arial" w:cs="Arial"/>
          <w:bCs/>
          <w:color w:val="000000"/>
          <w:sz w:val="22"/>
          <w:szCs w:val="22"/>
        </w:rPr>
        <w:t>4</w:t>
      </w:r>
    </w:p>
    <w:p w14:paraId="6A931CDB" w14:textId="49C0A843"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177592" w:rsidRPr="00177592">
        <w:rPr>
          <w:rFonts w:ascii="Arial" w:hAnsi="Arial" w:cs="Arial"/>
          <w:bCs/>
          <w:color w:val="000000"/>
          <w:sz w:val="22"/>
          <w:szCs w:val="22"/>
          <w:lang w:val="en-GB"/>
        </w:rPr>
        <w:t>18.2. Support LP-WUS Indicating Paging Monitoring</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1723411A"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956B01">
        <w:rPr>
          <w:rFonts w:ascii="Arial" w:hAnsi="Arial" w:cs="Arial" w:hint="eastAsia"/>
          <w:bCs/>
          <w:color w:val="000000"/>
          <w:sz w:val="22"/>
          <w:szCs w:val="22"/>
        </w:rPr>
        <w:t>Further</w:t>
      </w:r>
      <w:r w:rsidR="008B5D42" w:rsidRPr="008B5D42">
        <w:rPr>
          <w:rFonts w:ascii="Arial" w:hAnsi="Arial" w:cs="Arial"/>
          <w:bCs/>
          <w:color w:val="000000"/>
          <w:sz w:val="22"/>
          <w:szCs w:val="22"/>
        </w:rPr>
        <w:t xml:space="preserve"> discussion on LP-WUS subgrouping</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67A26926" w14:textId="6B973371" w:rsidR="00840AD1" w:rsidRDefault="008B5D42" w:rsidP="00EE18AA">
      <w:pPr>
        <w:spacing w:after="0"/>
      </w:pPr>
      <w:r w:rsidRPr="008B5D42">
        <w:t>Currently, RAN1, RAN2, and RAN4 are in the LP-WUS normative phase discussions</w:t>
      </w:r>
      <w:r>
        <w:rPr>
          <w:rFonts w:hint="eastAsia"/>
        </w:rPr>
        <w:t xml:space="preserve">. </w:t>
      </w:r>
      <w:r w:rsidR="00956B01">
        <w:rPr>
          <w:rFonts w:hint="eastAsia"/>
        </w:rPr>
        <w:t>In past two meetings</w:t>
      </w:r>
      <w:r w:rsidRPr="008B5D42">
        <w:t xml:space="preserve">, RAN3 </w:t>
      </w:r>
      <w:r w:rsidR="00956B01">
        <w:rPr>
          <w:rFonts w:hint="eastAsia"/>
        </w:rPr>
        <w:t>achieved</w:t>
      </w:r>
      <w:r>
        <w:rPr>
          <w:rFonts w:hint="eastAsia"/>
        </w:rPr>
        <w:t xml:space="preserve"> following</w:t>
      </w:r>
      <w:r w:rsidR="00862CFB">
        <w:rPr>
          <w:rFonts w:hint="eastAsia"/>
        </w:rPr>
        <w:t xml:space="preserve"> [1,2]</w:t>
      </w:r>
      <w:r>
        <w:rPr>
          <w:rFonts w:hint="eastAsia"/>
        </w:rPr>
        <w:t>:</w:t>
      </w:r>
    </w:p>
    <w:p w14:paraId="55EA099B" w14:textId="77777777" w:rsidR="008B5D42" w:rsidRDefault="008B5D42" w:rsidP="00EE18AA">
      <w:pPr>
        <w:spacing w:after="0"/>
      </w:pPr>
    </w:p>
    <w:p w14:paraId="58FC28D8" w14:textId="7C9BD15E" w:rsidR="008B5D42" w:rsidRDefault="00956B01" w:rsidP="008B5D42">
      <w:pPr>
        <w:spacing w:after="0"/>
        <w:ind w:leftChars="100" w:left="220"/>
        <w:rPr>
          <w:rFonts w:eastAsia="游ゴシック"/>
          <w:sz w:val="20"/>
          <w:szCs w:val="20"/>
        </w:rPr>
      </w:pPr>
      <w:r>
        <w:rPr>
          <w:rFonts w:eastAsia="游ゴシック" w:hint="eastAsia"/>
          <w:sz w:val="20"/>
          <w:szCs w:val="20"/>
        </w:rPr>
        <w:t>[RAN3#125]</w:t>
      </w:r>
    </w:p>
    <w:p w14:paraId="45E25C00" w14:textId="72E4C120" w:rsidR="00956B01" w:rsidRPr="000B65CE" w:rsidRDefault="00956B01">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New IEs should be introduced to support LP-WUS on NG, Xn and F1.</w:t>
      </w:r>
    </w:p>
    <w:p w14:paraId="767AD456" w14:textId="77777777" w:rsidR="00956B01" w:rsidRDefault="00956B01" w:rsidP="008B5D42">
      <w:pPr>
        <w:spacing w:after="0"/>
        <w:ind w:leftChars="100" w:left="220"/>
        <w:rPr>
          <w:rFonts w:eastAsia="游ゴシック"/>
          <w:sz w:val="20"/>
          <w:szCs w:val="20"/>
        </w:rPr>
      </w:pPr>
    </w:p>
    <w:p w14:paraId="710E4F6C" w14:textId="50FE874A" w:rsidR="00956B01" w:rsidRDefault="00956B01" w:rsidP="008B5D42">
      <w:pPr>
        <w:spacing w:after="0"/>
        <w:ind w:leftChars="100" w:left="220"/>
        <w:rPr>
          <w:rFonts w:eastAsia="游ゴシック"/>
          <w:sz w:val="20"/>
          <w:szCs w:val="20"/>
        </w:rPr>
      </w:pPr>
      <w:r>
        <w:rPr>
          <w:rFonts w:eastAsia="游ゴシック" w:hint="eastAsia"/>
          <w:sz w:val="20"/>
          <w:szCs w:val="20"/>
        </w:rPr>
        <w:t>[RAN3#125bis]</w:t>
      </w:r>
    </w:p>
    <w:p w14:paraId="1A8E27A6" w14:textId="77777777" w:rsidR="000B65CE"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The LP-WUS assistance information IE, which includes the CN assigned subgroup ID for LP-WUS, is introduced in the NG paging message. FFS the number of the subgroups.</w:t>
      </w:r>
    </w:p>
    <w:p w14:paraId="5A93CDC4" w14:textId="77777777" w:rsidR="000B65CE"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 xml:space="preserve">The LP-WUS assistance information IE is introduced in the NGAP core Networking assistance information IE to assist anchor gNB to initiate RAN paging. FFS the number of the subgroups. </w:t>
      </w:r>
    </w:p>
    <w:p w14:paraId="6DE9BA09" w14:textId="77777777" w:rsidR="000B65CE"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The LP-WUS assistance information IE, which indicates the CN assigned subgroup ID for LP-WUS, is introduced in F1 paging message for CN paging and RAN paging. FFS the number of the subgroups.</w:t>
      </w:r>
    </w:p>
    <w:p w14:paraId="3A92DE23" w14:textId="77777777" w:rsidR="000B65CE"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 xml:space="preserve">Introducing LP-WUS subgrouping capability related information into F1 paging message for UE_ID based subgrouping. </w:t>
      </w:r>
      <w:r w:rsidRPr="000B65CE">
        <w:rPr>
          <w:rFonts w:ascii="Calibri" w:hAnsi="Calibri" w:cs="Calibri"/>
          <w:b/>
          <w:color w:val="0000FF"/>
          <w:sz w:val="18"/>
          <w:szCs w:val="18"/>
        </w:rPr>
        <w:t>FFS on per UE or per cell. FFS for CN based subgrouping.</w:t>
      </w:r>
    </w:p>
    <w:p w14:paraId="293AB40C" w14:textId="26F402C3" w:rsidR="00956B01"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 xml:space="preserve">The gNB-DU is responsible to generate and broadcast the LP-WUS related configuration, including LP-SS configuration, LP-WUS configuration. </w:t>
      </w:r>
      <w:r w:rsidRPr="000B65CE">
        <w:rPr>
          <w:rFonts w:ascii="Calibri" w:hAnsi="Calibri" w:cs="Calibri"/>
          <w:b/>
          <w:color w:val="0000FF"/>
          <w:sz w:val="18"/>
          <w:szCs w:val="18"/>
        </w:rPr>
        <w:t>FFS on entry/exit condition for LP-WUS monitoring.</w:t>
      </w:r>
    </w:p>
    <w:p w14:paraId="1A152598" w14:textId="77777777" w:rsidR="00956B01" w:rsidRDefault="00956B01" w:rsidP="008B5D42">
      <w:pPr>
        <w:spacing w:after="0"/>
        <w:ind w:leftChars="100" w:left="220"/>
        <w:rPr>
          <w:rFonts w:eastAsia="游ゴシック"/>
          <w:sz w:val="20"/>
          <w:szCs w:val="20"/>
        </w:rPr>
      </w:pPr>
    </w:p>
    <w:p w14:paraId="26601272" w14:textId="718865D9" w:rsidR="00956B01" w:rsidRDefault="000B65CE" w:rsidP="000B65CE">
      <w:pPr>
        <w:spacing w:after="0"/>
        <w:rPr>
          <w:rFonts w:eastAsia="游ゴシック"/>
          <w:sz w:val="20"/>
          <w:szCs w:val="20"/>
        </w:rPr>
      </w:pPr>
      <w:r>
        <w:rPr>
          <w:rFonts w:eastAsia="游ゴシック" w:hint="eastAsia"/>
          <w:sz w:val="20"/>
          <w:szCs w:val="20"/>
        </w:rPr>
        <w:t>And also, some points were discussed but not agreed:</w:t>
      </w:r>
    </w:p>
    <w:p w14:paraId="5AAD0F6D" w14:textId="77777777" w:rsidR="000B65CE" w:rsidRDefault="000B65CE" w:rsidP="000B65CE">
      <w:pPr>
        <w:spacing w:after="0"/>
        <w:rPr>
          <w:rFonts w:eastAsia="游ゴシック"/>
          <w:sz w:val="20"/>
          <w:szCs w:val="20"/>
        </w:rPr>
      </w:pPr>
    </w:p>
    <w:p w14:paraId="76596A36" w14:textId="77777777" w:rsidR="000B65CE" w:rsidRPr="000B65CE" w:rsidRDefault="000B65CE">
      <w:pPr>
        <w:pStyle w:val="af1"/>
        <w:numPr>
          <w:ilvl w:val="0"/>
          <w:numId w:val="9"/>
        </w:numPr>
        <w:spacing w:after="0"/>
        <w:ind w:leftChars="0"/>
        <w:rPr>
          <w:rFonts w:ascii="Calibri" w:eastAsia="SimSun" w:hAnsi="Calibri" w:cs="Calibri"/>
          <w:b/>
          <w:bCs/>
          <w:sz w:val="18"/>
          <w:szCs w:val="18"/>
          <w:lang w:eastAsia="zh-CN"/>
        </w:rPr>
      </w:pPr>
      <w:r w:rsidRPr="000B65CE">
        <w:rPr>
          <w:rFonts w:ascii="Calibri" w:eastAsia="SimSun" w:hAnsi="Calibri" w:cs="Calibri"/>
          <w:b/>
          <w:bCs/>
          <w:sz w:val="18"/>
          <w:szCs w:val="18"/>
          <w:lang w:eastAsia="zh-CN"/>
        </w:rPr>
        <w:t>The anchor gNB provides the new IE (FFS) for CN assigned subgroup ID into the Xn paging message for RAN paging. This agreement pending on RAN2 decision that UE can use the LP-WUS outside the last serving cell.</w:t>
      </w:r>
    </w:p>
    <w:p w14:paraId="1FC8EB8C" w14:textId="50A72309" w:rsidR="000B65CE" w:rsidRPr="000B65CE" w:rsidRDefault="000B65CE">
      <w:pPr>
        <w:pStyle w:val="af1"/>
        <w:numPr>
          <w:ilvl w:val="0"/>
          <w:numId w:val="9"/>
        </w:numPr>
        <w:spacing w:after="0"/>
        <w:ind w:leftChars="0"/>
        <w:rPr>
          <w:rFonts w:ascii="Calibri" w:eastAsia="SimSun" w:hAnsi="Calibri" w:cs="Calibri"/>
          <w:b/>
          <w:bCs/>
          <w:sz w:val="18"/>
          <w:szCs w:val="18"/>
          <w:lang w:eastAsia="zh-CN"/>
        </w:rPr>
      </w:pPr>
      <w:r w:rsidRPr="000B65CE">
        <w:rPr>
          <w:rFonts w:ascii="Calibri" w:eastAsia="SimSun" w:hAnsi="Calibri" w:cs="Calibri"/>
          <w:b/>
          <w:bCs/>
          <w:sz w:val="18"/>
          <w:szCs w:val="18"/>
          <w:lang w:eastAsia="zh-CN"/>
        </w:rPr>
        <w:t>Introducing new IE to include extra bits for UE_ID based LP-WUS subgrouping into F1 paging. The extra bits are used for DU to determine the LP-WUS subgrouping ID of the paged UE which applies UE_ID based LP-WUS subgrouping.</w:t>
      </w:r>
    </w:p>
    <w:p w14:paraId="61C2CFFC" w14:textId="2110A65C" w:rsidR="000B65CE" w:rsidRPr="000B65CE" w:rsidRDefault="000B65CE">
      <w:pPr>
        <w:pStyle w:val="af1"/>
        <w:numPr>
          <w:ilvl w:val="0"/>
          <w:numId w:val="9"/>
        </w:numPr>
        <w:spacing w:after="0"/>
        <w:ind w:leftChars="0"/>
        <w:rPr>
          <w:rFonts w:ascii="Calibri" w:eastAsia="SimSun" w:hAnsi="Calibri" w:cs="Calibri"/>
          <w:b/>
          <w:bCs/>
          <w:sz w:val="18"/>
          <w:szCs w:val="18"/>
          <w:lang w:eastAsia="zh-CN"/>
        </w:rPr>
      </w:pPr>
      <w:r w:rsidRPr="000B65CE">
        <w:rPr>
          <w:rFonts w:ascii="Calibri" w:eastAsia="SimSun" w:hAnsi="Calibri" w:cs="Calibri"/>
          <w:b/>
          <w:bCs/>
          <w:sz w:val="18"/>
          <w:szCs w:val="18"/>
          <w:lang w:eastAsia="zh-CN"/>
        </w:rPr>
        <w:t>NG-RAN node can acquire the total number of CN assigned subgrouping via OAM.</w:t>
      </w:r>
    </w:p>
    <w:p w14:paraId="73519594" w14:textId="77777777" w:rsidR="000B65CE" w:rsidRPr="00956B01" w:rsidRDefault="000B65CE" w:rsidP="000B65CE">
      <w:pPr>
        <w:spacing w:after="0"/>
        <w:rPr>
          <w:rFonts w:eastAsia="游ゴシック"/>
          <w:sz w:val="20"/>
          <w:szCs w:val="20"/>
        </w:rPr>
      </w:pPr>
    </w:p>
    <w:p w14:paraId="69733FDB" w14:textId="77777777" w:rsidR="008B5D42" w:rsidRDefault="008B5D42" w:rsidP="00840AD1">
      <w:pPr>
        <w:spacing w:after="0"/>
        <w:rPr>
          <w:rFonts w:eastAsia="游ゴシック"/>
          <w:sz w:val="20"/>
          <w:szCs w:val="20"/>
        </w:rPr>
      </w:pPr>
    </w:p>
    <w:p w14:paraId="4F457356" w14:textId="776D2A34" w:rsidR="00840AD1" w:rsidRDefault="008B5D42" w:rsidP="00840AD1">
      <w:pPr>
        <w:spacing w:after="0"/>
      </w:pPr>
      <w:r w:rsidRPr="008B5D42">
        <w:t xml:space="preserve">In this </w:t>
      </w:r>
      <w:r>
        <w:rPr>
          <w:rFonts w:hint="eastAsia"/>
        </w:rPr>
        <w:t>paper</w:t>
      </w:r>
      <w:r w:rsidRPr="008B5D42">
        <w:t xml:space="preserve">, </w:t>
      </w:r>
      <w:r w:rsidR="000B65CE">
        <w:rPr>
          <w:rFonts w:hint="eastAsia"/>
        </w:rPr>
        <w:t>to resolve remaining open points and make progress, we have further discussion</w:t>
      </w:r>
      <w:r w:rsidRPr="008B5D42">
        <w:t xml:space="preserve"> for LP-WUS support</w:t>
      </w:r>
      <w:r>
        <w:rPr>
          <w:rFonts w:hint="eastAsia"/>
        </w:rPr>
        <w:t xml:space="preserve"> in RAN3</w:t>
      </w:r>
      <w:r w:rsidRPr="008B5D42">
        <w:t>.</w:t>
      </w:r>
    </w:p>
    <w:p w14:paraId="57B9D835" w14:textId="77777777" w:rsidR="00840AD1" w:rsidRDefault="00840AD1" w:rsidP="00840AD1">
      <w:pPr>
        <w:pStyle w:val="Web"/>
        <w:spacing w:before="0" w:beforeAutospacing="0" w:after="180" w:afterAutospacing="0"/>
        <w:ind w:leftChars="-64" w:left="-141"/>
        <w:rPr>
          <w:rFonts w:ascii="Calibri" w:eastAsia="游ゴシック" w:hAnsi="Calibri" w:cs="Calibri"/>
          <w:color w:val="0000FF"/>
          <w:sz w:val="18"/>
          <w:szCs w:val="18"/>
        </w:rPr>
      </w:pPr>
    </w:p>
    <w:p w14:paraId="6E5DBE82" w14:textId="1E6816F5" w:rsidR="00E250A8" w:rsidRPr="00EF0F32" w:rsidRDefault="00153462">
      <w:pPr>
        <w:pStyle w:val="1"/>
      </w:pPr>
      <w:r w:rsidRPr="00EF0F32">
        <w:t>Discussion</w:t>
      </w:r>
    </w:p>
    <w:p w14:paraId="5B96A429" w14:textId="117A3E94" w:rsidR="00B15591" w:rsidRPr="00B15591" w:rsidRDefault="008A320A" w:rsidP="003B3EB0">
      <w:pPr>
        <w:pStyle w:val="21"/>
        <w:rPr>
          <w:sz w:val="22"/>
          <w:szCs w:val="21"/>
        </w:rPr>
      </w:pPr>
      <w:r>
        <w:rPr>
          <w:rFonts w:hint="eastAsia"/>
          <w:sz w:val="22"/>
          <w:szCs w:val="21"/>
        </w:rPr>
        <w:t>LP-WUS assistance information for RAN paging</w:t>
      </w:r>
    </w:p>
    <w:p w14:paraId="39B2E27C" w14:textId="36A62B43" w:rsidR="006C3517" w:rsidRDefault="006C3517" w:rsidP="001A4369">
      <w:r w:rsidRPr="006C3517">
        <w:t xml:space="preserve">In the </w:t>
      </w:r>
      <w:r>
        <w:rPr>
          <w:rFonts w:hint="eastAsia"/>
        </w:rPr>
        <w:t>last</w:t>
      </w:r>
      <w:r w:rsidRPr="006C3517">
        <w:t xml:space="preserve"> meeting, we agreed to include the CN assigned subgroup ID in NG paging message and F1 paging message. This support</w:t>
      </w:r>
      <w:r>
        <w:rPr>
          <w:rFonts w:hint="eastAsia"/>
        </w:rPr>
        <w:t>s</w:t>
      </w:r>
      <w:r w:rsidRPr="006C3517">
        <w:t xml:space="preserve"> CN paging</w:t>
      </w:r>
      <w:r>
        <w:rPr>
          <w:rFonts w:hint="eastAsia"/>
        </w:rPr>
        <w:t xml:space="preserve"> with LP-WUS</w:t>
      </w:r>
      <w:r w:rsidRPr="006C3517">
        <w:t xml:space="preserve"> </w:t>
      </w:r>
      <w:r>
        <w:rPr>
          <w:rFonts w:hint="eastAsia"/>
        </w:rPr>
        <w:t>for</w:t>
      </w:r>
      <w:r w:rsidRPr="006C3517">
        <w:t xml:space="preserve"> RRC_IDLE</w:t>
      </w:r>
      <w:r w:rsidR="00B2569C">
        <w:rPr>
          <w:rFonts w:hint="eastAsia"/>
        </w:rPr>
        <w:t>/INACTIVE</w:t>
      </w:r>
      <w:r>
        <w:rPr>
          <w:rFonts w:hint="eastAsia"/>
        </w:rPr>
        <w:t xml:space="preserve"> UE</w:t>
      </w:r>
      <w:r w:rsidRPr="006C3517">
        <w:t xml:space="preserve">, but not RAN paging </w:t>
      </w:r>
      <w:r>
        <w:rPr>
          <w:rFonts w:hint="eastAsia"/>
        </w:rPr>
        <w:t>for</w:t>
      </w:r>
      <w:r w:rsidRPr="006C3517">
        <w:t xml:space="preserve"> RRC_INACTIVE</w:t>
      </w:r>
      <w:r>
        <w:rPr>
          <w:rFonts w:hint="eastAsia"/>
        </w:rPr>
        <w:t xml:space="preserve"> UE</w:t>
      </w:r>
      <w:r w:rsidRPr="006C3517">
        <w:t xml:space="preserve">. This is because RAN2 has not yet decided whether to support LP-WUS in </w:t>
      </w:r>
      <w:r>
        <w:rPr>
          <w:rFonts w:hint="eastAsia"/>
        </w:rPr>
        <w:t>other cells than the</w:t>
      </w:r>
      <w:r w:rsidRPr="006C3517">
        <w:t xml:space="preserve"> last serving cell. This issue involves how LP-WUS works outside the last serving cell, and since this is a RAN2 matter, RAN3 should wait for their decision before discussing it.</w:t>
      </w:r>
    </w:p>
    <w:p w14:paraId="53335C7E" w14:textId="106FBDB7" w:rsidR="00D80617" w:rsidRPr="00892006" w:rsidRDefault="007747D8" w:rsidP="00892006">
      <w:pPr>
        <w:pStyle w:val="ProposalandObservation"/>
      </w:pPr>
      <w:r w:rsidRPr="00AB5A81">
        <w:t xml:space="preserve">Proposal </w:t>
      </w:r>
      <w:r w:rsidR="007558E1">
        <w:rPr>
          <w:rFonts w:hint="eastAsia"/>
        </w:rPr>
        <w:t>1</w:t>
      </w:r>
      <w:r w:rsidRPr="00AB5A81">
        <w:t>:</w:t>
      </w:r>
      <w:r>
        <w:tab/>
      </w:r>
      <w:r>
        <w:rPr>
          <w:rFonts w:hint="eastAsia"/>
        </w:rPr>
        <w:t>Regarding Xn paging, RAN3 to pending on RAN2 progress.</w:t>
      </w:r>
    </w:p>
    <w:p w14:paraId="1F2C8B01" w14:textId="77777777" w:rsidR="00201320" w:rsidRPr="008A320A" w:rsidRDefault="00201320" w:rsidP="001A4369">
      <w:pPr>
        <w:pStyle w:val="ProposalandObservation"/>
      </w:pPr>
    </w:p>
    <w:p w14:paraId="68CAA869" w14:textId="1947D60A" w:rsidR="005D0228" w:rsidRPr="00B15591" w:rsidRDefault="008A320A" w:rsidP="005D0228">
      <w:pPr>
        <w:pStyle w:val="21"/>
        <w:rPr>
          <w:sz w:val="22"/>
          <w:szCs w:val="21"/>
        </w:rPr>
      </w:pPr>
      <w:r>
        <w:rPr>
          <w:rFonts w:hint="eastAsia"/>
          <w:sz w:val="22"/>
          <w:szCs w:val="21"/>
        </w:rPr>
        <w:lastRenderedPageBreak/>
        <w:t>LP-WUS capability/subgrouping assignment</w:t>
      </w:r>
    </w:p>
    <w:p w14:paraId="49920529" w14:textId="631AB13A" w:rsidR="00B960D0" w:rsidRPr="00892006" w:rsidRDefault="00B960D0" w:rsidP="00892006">
      <w:pPr>
        <w:pStyle w:val="ProposalandObservation"/>
        <w:ind w:left="2" w:firstLineChars="0" w:firstLine="0"/>
        <w:rPr>
          <w:b w:val="0"/>
          <w:bCs w:val="0"/>
        </w:rPr>
      </w:pPr>
      <w:r w:rsidRPr="00B960D0">
        <w:rPr>
          <w:b w:val="0"/>
          <w:bCs w:val="0"/>
        </w:rPr>
        <w:t>In the previous meeting, it was agreed to include LP-WUS capability</w:t>
      </w:r>
      <w:r>
        <w:rPr>
          <w:rFonts w:hint="eastAsia"/>
          <w:b w:val="0"/>
          <w:bCs w:val="0"/>
        </w:rPr>
        <w:t xml:space="preserve"> related information</w:t>
      </w:r>
      <w:r w:rsidRPr="00B960D0">
        <w:rPr>
          <w:b w:val="0"/>
          <w:bCs w:val="0"/>
        </w:rPr>
        <w:t xml:space="preserve"> in the F1 paging message for UE that </w:t>
      </w:r>
      <w:r>
        <w:rPr>
          <w:rFonts w:hint="eastAsia"/>
          <w:b w:val="0"/>
          <w:bCs w:val="0"/>
        </w:rPr>
        <w:t>is not</w:t>
      </w:r>
      <w:r w:rsidRPr="00B960D0">
        <w:rPr>
          <w:b w:val="0"/>
          <w:bCs w:val="0"/>
        </w:rPr>
        <w:t xml:space="preserve"> assigned </w:t>
      </w:r>
      <w:r>
        <w:rPr>
          <w:rFonts w:hint="eastAsia"/>
          <w:b w:val="0"/>
          <w:bCs w:val="0"/>
        </w:rPr>
        <w:t>a</w:t>
      </w:r>
      <w:r w:rsidRPr="00B960D0">
        <w:rPr>
          <w:b w:val="0"/>
          <w:bCs w:val="0"/>
        </w:rPr>
        <w:t xml:space="preserve"> CN based subgrouping ID, in order for the DU to </w:t>
      </w:r>
      <w:r>
        <w:rPr>
          <w:rFonts w:hint="eastAsia"/>
          <w:b w:val="0"/>
          <w:bCs w:val="0"/>
        </w:rPr>
        <w:t xml:space="preserve">decide whether to </w:t>
      </w:r>
      <w:r w:rsidRPr="00B960D0">
        <w:rPr>
          <w:b w:val="0"/>
          <w:bCs w:val="0"/>
        </w:rPr>
        <w:t xml:space="preserve">derive a UE_ID based subgrouping ID. As FFS, it was captured whether UE capability is defined per UE or per cell, which is a point to be discussed in RAN2. On the other hand, we recognize that the </w:t>
      </w:r>
      <w:r>
        <w:rPr>
          <w:rFonts w:hint="eastAsia"/>
          <w:b w:val="0"/>
          <w:bCs w:val="0"/>
        </w:rPr>
        <w:t>indication</w:t>
      </w:r>
      <w:r w:rsidRPr="00B960D0">
        <w:rPr>
          <w:b w:val="0"/>
          <w:bCs w:val="0"/>
        </w:rPr>
        <w:t xml:space="preserve"> of capability with respect to CN based subgrouping is related to whether the DU derives a UE_ID based subgrouping ID</w:t>
      </w:r>
      <w:r>
        <w:rPr>
          <w:rFonts w:hint="eastAsia"/>
          <w:b w:val="0"/>
          <w:bCs w:val="0"/>
        </w:rPr>
        <w:t xml:space="preserve"> and it seems RAN3 matter</w:t>
      </w:r>
      <w:r w:rsidRPr="00B960D0">
        <w:rPr>
          <w:b w:val="0"/>
          <w:bCs w:val="0"/>
        </w:rPr>
        <w:t xml:space="preserve">. Our understanding is that </w:t>
      </w:r>
      <w:r>
        <w:rPr>
          <w:rFonts w:hint="eastAsia"/>
          <w:b w:val="0"/>
          <w:bCs w:val="0"/>
        </w:rPr>
        <w:t>whether</w:t>
      </w:r>
      <w:r w:rsidRPr="00B960D0">
        <w:rPr>
          <w:b w:val="0"/>
          <w:bCs w:val="0"/>
        </w:rPr>
        <w:t xml:space="preserve"> the UE </w:t>
      </w:r>
      <w:r>
        <w:rPr>
          <w:rFonts w:hint="eastAsia"/>
          <w:b w:val="0"/>
          <w:bCs w:val="0"/>
        </w:rPr>
        <w:t>capability for</w:t>
      </w:r>
      <w:r w:rsidRPr="00B960D0">
        <w:rPr>
          <w:b w:val="0"/>
          <w:bCs w:val="0"/>
        </w:rPr>
        <w:t xml:space="preserve"> LP-WUS with UE_ID based subgrouping ID and (if assigned) CN based subgrouping ID</w:t>
      </w:r>
      <w:r>
        <w:rPr>
          <w:rFonts w:hint="eastAsia"/>
          <w:b w:val="0"/>
          <w:bCs w:val="0"/>
        </w:rPr>
        <w:t xml:space="preserve"> is enough for the DU to </w:t>
      </w:r>
      <w:r w:rsidRPr="00B960D0">
        <w:rPr>
          <w:b w:val="0"/>
          <w:bCs w:val="0"/>
        </w:rPr>
        <w:t xml:space="preserve">decide on the use of LP-WUS </w:t>
      </w:r>
      <w:r>
        <w:rPr>
          <w:rFonts w:hint="eastAsia"/>
          <w:b w:val="0"/>
          <w:bCs w:val="0"/>
        </w:rPr>
        <w:t>with</w:t>
      </w:r>
      <w:r w:rsidRPr="00B960D0">
        <w:rPr>
          <w:b w:val="0"/>
          <w:bCs w:val="0"/>
        </w:rPr>
        <w:t xml:space="preserve"> UE_ID based subgrouping.</w:t>
      </w:r>
    </w:p>
    <w:p w14:paraId="426AB95D" w14:textId="57584887" w:rsidR="007747D8" w:rsidRDefault="007747D8" w:rsidP="007747D8">
      <w:pPr>
        <w:pStyle w:val="ProposalandObservation"/>
      </w:pPr>
      <w:r w:rsidRPr="00AB5A81">
        <w:t xml:space="preserve">Proposal </w:t>
      </w:r>
      <w:r w:rsidR="007558E1">
        <w:rPr>
          <w:rFonts w:hint="eastAsia"/>
        </w:rPr>
        <w:t>2</w:t>
      </w:r>
      <w:r w:rsidRPr="00AB5A81">
        <w:t>:</w:t>
      </w:r>
      <w:r>
        <w:tab/>
      </w:r>
      <w:r>
        <w:rPr>
          <w:rFonts w:hint="eastAsia"/>
        </w:rPr>
        <w:t>UE capability on UE_ID based LP-WUS subgrouping and allocated CN based subgrouping ID (if any) are enough for the DU to determine whether and how to determine the UE_ID based subgrouping ID.</w:t>
      </w:r>
    </w:p>
    <w:p w14:paraId="05CC2E93" w14:textId="63BAF99E" w:rsidR="008B5D42" w:rsidRDefault="008B5D42" w:rsidP="008A320A"/>
    <w:p w14:paraId="0B6CCCC7" w14:textId="77777777" w:rsidR="008A320A" w:rsidRDefault="008A320A" w:rsidP="008A320A"/>
    <w:p w14:paraId="67280ADC" w14:textId="7A5E8FEC" w:rsidR="008A320A" w:rsidRPr="00B15591" w:rsidRDefault="008A320A" w:rsidP="008A320A">
      <w:pPr>
        <w:pStyle w:val="21"/>
        <w:rPr>
          <w:sz w:val="22"/>
          <w:szCs w:val="21"/>
        </w:rPr>
      </w:pPr>
      <w:r>
        <w:rPr>
          <w:rFonts w:hint="eastAsia"/>
          <w:sz w:val="22"/>
          <w:szCs w:val="21"/>
        </w:rPr>
        <w:t>LP-WUS configuration generation</w:t>
      </w:r>
    </w:p>
    <w:p w14:paraId="3A2372DB" w14:textId="4A0F04DC" w:rsidR="00B960D0" w:rsidRDefault="00B960D0" w:rsidP="00862CFB">
      <w:r w:rsidRPr="00B960D0">
        <w:t xml:space="preserve">Whether the LP-WUS configuration and entry/exit condition are </w:t>
      </w:r>
      <w:r>
        <w:rPr>
          <w:rFonts w:hint="eastAsia"/>
        </w:rPr>
        <w:t>configured</w:t>
      </w:r>
      <w:r w:rsidRPr="00B960D0">
        <w:t xml:space="preserve"> by the DU/CU is not the same issue as which SIB to </w:t>
      </w:r>
      <w:r>
        <w:rPr>
          <w:rFonts w:hint="eastAsia"/>
        </w:rPr>
        <w:t>transmit the configurations</w:t>
      </w:r>
      <w:r w:rsidRPr="00B960D0">
        <w:t xml:space="preserve">. On the other hand, it is already agreed in RAN3 that the LP-SS/LP-WUS configuration to be </w:t>
      </w:r>
      <w:r>
        <w:rPr>
          <w:rFonts w:hint="eastAsia"/>
        </w:rPr>
        <w:t>transmitted</w:t>
      </w:r>
      <w:r w:rsidRPr="00B960D0">
        <w:t xml:space="preserve"> in the SIB is generated by the DU. The entry/exit condition may be generated by either the CU or the DU, since </w:t>
      </w:r>
      <w:r>
        <w:rPr>
          <w:rFonts w:hint="eastAsia"/>
        </w:rPr>
        <w:t>LP-SS related information can be acquired by</w:t>
      </w:r>
      <w:r w:rsidRPr="00B960D0">
        <w:t xml:space="preserve"> the CU </w:t>
      </w:r>
      <w:r>
        <w:rPr>
          <w:rFonts w:hint="eastAsia"/>
        </w:rPr>
        <w:t>via F1</w:t>
      </w:r>
      <w:r w:rsidRPr="00B960D0">
        <w:t xml:space="preserve"> gNB-DU System Information IE. While we do not have a strong view, if the LP-SS related configuration is generated at the DU, it is more natural that the exit/entry condition is done at the DU.</w:t>
      </w:r>
    </w:p>
    <w:p w14:paraId="06358A05" w14:textId="77777777" w:rsidR="008A320A" w:rsidRPr="00862CFB" w:rsidRDefault="008A320A" w:rsidP="008A320A">
      <w:pPr>
        <w:pStyle w:val="ProposalandObservation"/>
      </w:pPr>
    </w:p>
    <w:p w14:paraId="0022DFA7" w14:textId="59E84D29" w:rsidR="007747D8" w:rsidRDefault="007747D8" w:rsidP="007747D8">
      <w:pPr>
        <w:pStyle w:val="ProposalandObservation"/>
      </w:pPr>
      <w:r w:rsidRPr="00AB5A81">
        <w:t xml:space="preserve">Proposal </w:t>
      </w:r>
      <w:r w:rsidR="007558E1">
        <w:rPr>
          <w:rFonts w:hint="eastAsia"/>
        </w:rPr>
        <w:t>3</w:t>
      </w:r>
      <w:r w:rsidRPr="00AB5A81">
        <w:t>:</w:t>
      </w:r>
      <w:r>
        <w:tab/>
      </w:r>
      <w:r>
        <w:rPr>
          <w:rFonts w:hint="eastAsia"/>
        </w:rPr>
        <w:t>The gNB-DU is responsible to generate and broadcast entry/exit condition for LP-WUS monitoring.</w:t>
      </w:r>
    </w:p>
    <w:p w14:paraId="5E445FFA" w14:textId="77777777" w:rsidR="007747D8" w:rsidRPr="007747D8" w:rsidRDefault="007747D8" w:rsidP="008A320A">
      <w:pPr>
        <w:pStyle w:val="ProposalandObservation"/>
      </w:pPr>
    </w:p>
    <w:p w14:paraId="5430AE58" w14:textId="77777777" w:rsidR="000978C7" w:rsidRDefault="000978C7" w:rsidP="008A320A"/>
    <w:p w14:paraId="53E45123" w14:textId="48BDA84F" w:rsidR="000978C7" w:rsidRPr="00B15591" w:rsidRDefault="000978C7" w:rsidP="000978C7">
      <w:pPr>
        <w:pStyle w:val="21"/>
        <w:rPr>
          <w:sz w:val="22"/>
          <w:szCs w:val="21"/>
        </w:rPr>
      </w:pPr>
      <w:r>
        <w:rPr>
          <w:rFonts w:hint="eastAsia"/>
          <w:sz w:val="22"/>
          <w:szCs w:val="21"/>
        </w:rPr>
        <w:t>Emergency PDU session</w:t>
      </w:r>
    </w:p>
    <w:p w14:paraId="3AADDB4D" w14:textId="77777777" w:rsidR="00B960D0" w:rsidRDefault="00B960D0" w:rsidP="006C3517">
      <w:pPr>
        <w:pStyle w:val="ProposalandObservation"/>
        <w:ind w:left="2" w:firstLineChars="0" w:firstLine="0"/>
        <w:rPr>
          <w:b w:val="0"/>
          <w:bCs w:val="0"/>
        </w:rPr>
      </w:pPr>
      <w:r>
        <w:rPr>
          <w:rFonts w:hint="eastAsia"/>
          <w:b w:val="0"/>
          <w:bCs w:val="0"/>
        </w:rPr>
        <w:t>Some</w:t>
      </w:r>
      <w:r w:rsidRPr="00B960D0">
        <w:rPr>
          <w:b w:val="0"/>
          <w:bCs w:val="0"/>
        </w:rPr>
        <w:t xml:space="preserve"> companies, including ourselves, are concerned about the impact of LP-WUS paging delays on</w:t>
      </w:r>
      <w:r>
        <w:rPr>
          <w:rFonts w:hint="eastAsia"/>
          <w:b w:val="0"/>
          <w:bCs w:val="0"/>
        </w:rPr>
        <w:t xml:space="preserve"> e</w:t>
      </w:r>
      <w:r w:rsidRPr="00B960D0">
        <w:rPr>
          <w:b w:val="0"/>
          <w:bCs w:val="0"/>
        </w:rPr>
        <w:t>mergency PDU session</w:t>
      </w:r>
      <w:r>
        <w:rPr>
          <w:rFonts w:hint="eastAsia"/>
          <w:b w:val="0"/>
          <w:bCs w:val="0"/>
        </w:rPr>
        <w:t xml:space="preserve"> </w:t>
      </w:r>
      <w:r w:rsidRPr="00B960D0">
        <w:rPr>
          <w:b w:val="0"/>
          <w:bCs w:val="0"/>
        </w:rPr>
        <w:t xml:space="preserve">service [3,4]. While we do not currently </w:t>
      </w:r>
      <w:r>
        <w:rPr>
          <w:rFonts w:hint="eastAsia"/>
          <w:b w:val="0"/>
          <w:bCs w:val="0"/>
        </w:rPr>
        <w:t>acknowledge</w:t>
      </w:r>
      <w:r w:rsidRPr="00B960D0">
        <w:rPr>
          <w:b w:val="0"/>
          <w:bCs w:val="0"/>
        </w:rPr>
        <w:t xml:space="preserve"> a clear service impact, since LP-WUS has </w:t>
      </w:r>
      <w:r>
        <w:rPr>
          <w:rFonts w:hint="eastAsia"/>
          <w:b w:val="0"/>
          <w:bCs w:val="0"/>
        </w:rPr>
        <w:t>longer</w:t>
      </w:r>
      <w:r w:rsidRPr="00B960D0">
        <w:rPr>
          <w:b w:val="0"/>
          <w:bCs w:val="0"/>
        </w:rPr>
        <w:t xml:space="preserve"> delay for wake-up than PEI (as discussed in [5]), RAN3 should consider the need for a solution to this issue and discuss a solution if necessary. </w:t>
      </w:r>
    </w:p>
    <w:p w14:paraId="77CC84D0" w14:textId="6A4380B7" w:rsidR="00B960D0" w:rsidRPr="006C3517" w:rsidRDefault="00B960D0" w:rsidP="006C3517">
      <w:pPr>
        <w:pStyle w:val="ProposalandObservation"/>
        <w:ind w:left="2" w:firstLineChars="0" w:firstLine="0"/>
        <w:rPr>
          <w:b w:val="0"/>
          <w:bCs w:val="0"/>
        </w:rPr>
      </w:pPr>
      <w:r w:rsidRPr="00B960D0">
        <w:rPr>
          <w:b w:val="0"/>
          <w:bCs w:val="0"/>
        </w:rPr>
        <w:t>Basically, the UE is aware of whether it has an active emergency PDU session and can avoid entering the LP state based on its implementation.For LP-WUS with CN based subgrouping, the NW can control the non-use of LP-WUS by a CN that knows both the UE</w:t>
      </w:r>
      <w:r>
        <w:rPr>
          <w:rFonts w:hint="eastAsia"/>
          <w:b w:val="0"/>
          <w:bCs w:val="0"/>
        </w:rPr>
        <w:t xml:space="preserve"> capability on</w:t>
      </w:r>
      <w:r w:rsidRPr="00B960D0">
        <w:rPr>
          <w:b w:val="0"/>
          <w:bCs w:val="0"/>
        </w:rPr>
        <w:t xml:space="preserve"> LP-WUS and the </w:t>
      </w:r>
      <w:r>
        <w:rPr>
          <w:rFonts w:hint="eastAsia"/>
          <w:b w:val="0"/>
          <w:bCs w:val="0"/>
        </w:rPr>
        <w:t>existence</w:t>
      </w:r>
      <w:r w:rsidRPr="00B960D0">
        <w:rPr>
          <w:b w:val="0"/>
          <w:bCs w:val="0"/>
        </w:rPr>
        <w:t xml:space="preserve"> of active emergency PDU sessions. This solution is supported </w:t>
      </w:r>
      <w:r>
        <w:rPr>
          <w:rFonts w:hint="eastAsia"/>
          <w:b w:val="0"/>
          <w:bCs w:val="0"/>
        </w:rPr>
        <w:t>for</w:t>
      </w:r>
      <w:r w:rsidRPr="00B960D0">
        <w:rPr>
          <w:b w:val="0"/>
          <w:bCs w:val="0"/>
        </w:rPr>
        <w:t xml:space="preserve"> PEI and can be used as a baseline for the </w:t>
      </w:r>
      <w:r>
        <w:rPr>
          <w:rFonts w:hint="eastAsia"/>
          <w:b w:val="0"/>
          <w:bCs w:val="0"/>
        </w:rPr>
        <w:t xml:space="preserve">discussion on a solution for </w:t>
      </w:r>
      <w:r w:rsidRPr="00B960D0">
        <w:rPr>
          <w:b w:val="0"/>
          <w:bCs w:val="0"/>
        </w:rPr>
        <w:t>LP-WUS.</w:t>
      </w:r>
      <w:r>
        <w:rPr>
          <w:rFonts w:hint="eastAsia"/>
          <w:b w:val="0"/>
          <w:bCs w:val="0"/>
        </w:rPr>
        <w:t xml:space="preserve"> </w:t>
      </w:r>
      <w:r w:rsidRPr="00B960D0">
        <w:rPr>
          <w:b w:val="0"/>
          <w:bCs w:val="0"/>
        </w:rPr>
        <w:t xml:space="preserve">For PEI </w:t>
      </w:r>
      <w:r>
        <w:rPr>
          <w:rFonts w:hint="eastAsia"/>
          <w:b w:val="0"/>
          <w:bCs w:val="0"/>
        </w:rPr>
        <w:t>with</w:t>
      </w:r>
      <w:r w:rsidRPr="00B960D0">
        <w:rPr>
          <w:b w:val="0"/>
          <w:bCs w:val="0"/>
        </w:rPr>
        <w:t xml:space="preserve"> UE_ID based subgrouping, the solution was not specified, so the solution </w:t>
      </w:r>
      <w:r>
        <w:rPr>
          <w:rFonts w:hint="eastAsia"/>
          <w:b w:val="0"/>
          <w:bCs w:val="0"/>
        </w:rPr>
        <w:t>for</w:t>
      </w:r>
      <w:r w:rsidRPr="00B960D0">
        <w:rPr>
          <w:b w:val="0"/>
          <w:bCs w:val="0"/>
        </w:rPr>
        <w:t xml:space="preserve"> LP-WUS may need to be discussed.</w:t>
      </w:r>
    </w:p>
    <w:p w14:paraId="184EC6D4" w14:textId="4D2642CC" w:rsidR="007747D8" w:rsidRDefault="007747D8" w:rsidP="007747D8">
      <w:pPr>
        <w:pStyle w:val="ProposalandObservation"/>
      </w:pPr>
      <w:r w:rsidRPr="00AB5A81">
        <w:t xml:space="preserve">Proposal </w:t>
      </w:r>
      <w:r w:rsidR="007558E1">
        <w:rPr>
          <w:rFonts w:hint="eastAsia"/>
        </w:rPr>
        <w:t>4</w:t>
      </w:r>
      <w:r w:rsidRPr="00AB5A81">
        <w:t>:</w:t>
      </w:r>
      <w:r>
        <w:tab/>
      </w:r>
      <w:r>
        <w:rPr>
          <w:rFonts w:hint="eastAsia"/>
        </w:rPr>
        <w:t>For CN based LP-WUS subgrouping, to avoid the use of LP-WUS when the UE has active emergency PDU session, RAN3 assume that the solution introduced for PEI can be a baseline.</w:t>
      </w:r>
    </w:p>
    <w:p w14:paraId="212E82E4" w14:textId="7C7D22DC" w:rsidR="007747D8" w:rsidRDefault="007747D8" w:rsidP="007747D8">
      <w:pPr>
        <w:pStyle w:val="ProposalandObservation"/>
      </w:pPr>
      <w:r w:rsidRPr="00AB5A81">
        <w:t xml:space="preserve">Proposal </w:t>
      </w:r>
      <w:r w:rsidR="007558E1">
        <w:rPr>
          <w:rFonts w:hint="eastAsia"/>
        </w:rPr>
        <w:t>5</w:t>
      </w:r>
      <w:r w:rsidRPr="00AB5A81">
        <w:t>:</w:t>
      </w:r>
      <w:r>
        <w:tab/>
      </w:r>
      <w:r>
        <w:rPr>
          <w:rFonts w:hint="eastAsia"/>
        </w:rPr>
        <w:t>For UE_ID based LP-WUS subgrouping, RAN3 analyze the need for the solution</w:t>
      </w:r>
      <w:r w:rsidRPr="007747D8">
        <w:rPr>
          <w:rFonts w:hint="eastAsia"/>
        </w:rPr>
        <w:t xml:space="preserve"> </w:t>
      </w:r>
      <w:r>
        <w:rPr>
          <w:rFonts w:hint="eastAsia"/>
        </w:rPr>
        <w:t>to avoid the use of LP-WUS when the UE has active emergency PDU session and discuss how to specify it, if needed.</w:t>
      </w:r>
    </w:p>
    <w:p w14:paraId="4F1CA0B9" w14:textId="77777777" w:rsidR="007747D8" w:rsidRPr="007747D8" w:rsidRDefault="007747D8" w:rsidP="000978C7">
      <w:pPr>
        <w:pStyle w:val="ProposalandObservation"/>
      </w:pPr>
    </w:p>
    <w:p w14:paraId="484055CA" w14:textId="77777777" w:rsidR="008A320A" w:rsidRDefault="008A320A" w:rsidP="008A320A"/>
    <w:p w14:paraId="4D40BF58" w14:textId="6D875F89" w:rsidR="00E250A8" w:rsidRPr="008D2440" w:rsidRDefault="00FD4706">
      <w:pPr>
        <w:pStyle w:val="1"/>
      </w:pPr>
      <w:r w:rsidRPr="008D2440">
        <w:lastRenderedPageBreak/>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0379EE96" w14:textId="77777777" w:rsidR="007558E1" w:rsidRPr="00892006" w:rsidRDefault="007558E1" w:rsidP="007558E1">
      <w:pPr>
        <w:pStyle w:val="ProposalandObservation"/>
      </w:pPr>
      <w:r w:rsidRPr="00AB5A81">
        <w:t xml:space="preserve">Proposal </w:t>
      </w:r>
      <w:r>
        <w:rPr>
          <w:rFonts w:hint="eastAsia"/>
        </w:rPr>
        <w:t>1</w:t>
      </w:r>
      <w:r w:rsidRPr="00AB5A81">
        <w:t>:</w:t>
      </w:r>
      <w:r>
        <w:tab/>
      </w:r>
      <w:r>
        <w:rPr>
          <w:rFonts w:hint="eastAsia"/>
        </w:rPr>
        <w:t>Regarding Xn paging, RAN3 to pending on RAN2 progress.</w:t>
      </w:r>
    </w:p>
    <w:p w14:paraId="7FCBC1C4" w14:textId="77777777" w:rsidR="007558E1" w:rsidRDefault="007558E1" w:rsidP="007558E1">
      <w:pPr>
        <w:pStyle w:val="ProposalandObservation"/>
      </w:pPr>
      <w:r w:rsidRPr="00AB5A81">
        <w:t xml:space="preserve">Proposal </w:t>
      </w:r>
      <w:r>
        <w:rPr>
          <w:rFonts w:hint="eastAsia"/>
        </w:rPr>
        <w:t>2</w:t>
      </w:r>
      <w:r w:rsidRPr="00AB5A81">
        <w:t>:</w:t>
      </w:r>
      <w:r>
        <w:tab/>
      </w:r>
      <w:r>
        <w:rPr>
          <w:rFonts w:hint="eastAsia"/>
        </w:rPr>
        <w:t>UE capability on UE_ID based LP-WUS subgrouping and allocated CN based subgrouping ID (if any) are enough for the DU to determine whether and how to determine the UE_ID based subgrouping ID.</w:t>
      </w:r>
    </w:p>
    <w:p w14:paraId="03ED97BE" w14:textId="77777777" w:rsidR="007558E1" w:rsidRDefault="007558E1" w:rsidP="007558E1">
      <w:pPr>
        <w:pStyle w:val="ProposalandObservation"/>
      </w:pPr>
      <w:r w:rsidRPr="00AB5A81">
        <w:t xml:space="preserve">Proposal </w:t>
      </w:r>
      <w:r>
        <w:rPr>
          <w:rFonts w:hint="eastAsia"/>
        </w:rPr>
        <w:t>3</w:t>
      </w:r>
      <w:r w:rsidRPr="00AB5A81">
        <w:t>:</w:t>
      </w:r>
      <w:r>
        <w:tab/>
      </w:r>
      <w:r>
        <w:rPr>
          <w:rFonts w:hint="eastAsia"/>
        </w:rPr>
        <w:t>The gNB-DU is responsible to generate and broadcast entry/exit condition for LP-WUS monitoring.</w:t>
      </w:r>
    </w:p>
    <w:p w14:paraId="1E0D787E" w14:textId="77777777" w:rsidR="007558E1" w:rsidRDefault="007558E1" w:rsidP="007558E1">
      <w:pPr>
        <w:pStyle w:val="ProposalandObservation"/>
      </w:pPr>
      <w:r w:rsidRPr="00AB5A81">
        <w:t xml:space="preserve">Proposal </w:t>
      </w:r>
      <w:r>
        <w:rPr>
          <w:rFonts w:hint="eastAsia"/>
        </w:rPr>
        <w:t>4</w:t>
      </w:r>
      <w:r w:rsidRPr="00AB5A81">
        <w:t>:</w:t>
      </w:r>
      <w:r>
        <w:tab/>
      </w:r>
      <w:r>
        <w:rPr>
          <w:rFonts w:hint="eastAsia"/>
        </w:rPr>
        <w:t>For CN based LP-WUS subgrouping, to avoid the use of LP-WUS when the UE has active emergency PDU session, RAN3 assume that the solution introduced for PEI can be a baseline.</w:t>
      </w:r>
    </w:p>
    <w:p w14:paraId="05D42ADB" w14:textId="77777777" w:rsidR="007558E1" w:rsidRDefault="007558E1" w:rsidP="007558E1">
      <w:pPr>
        <w:pStyle w:val="ProposalandObservation"/>
      </w:pPr>
      <w:r w:rsidRPr="00AB5A81">
        <w:t xml:space="preserve">Proposal </w:t>
      </w:r>
      <w:r>
        <w:rPr>
          <w:rFonts w:hint="eastAsia"/>
        </w:rPr>
        <w:t>5</w:t>
      </w:r>
      <w:r w:rsidRPr="00AB5A81">
        <w:t>:</w:t>
      </w:r>
      <w:r>
        <w:tab/>
      </w:r>
      <w:r>
        <w:rPr>
          <w:rFonts w:hint="eastAsia"/>
        </w:rPr>
        <w:t>For UE_ID based LP-WUS subgrouping, RAN3 analyze the need for the solution</w:t>
      </w:r>
      <w:r w:rsidRPr="007747D8">
        <w:rPr>
          <w:rFonts w:hint="eastAsia"/>
        </w:rPr>
        <w:t xml:space="preserve"> </w:t>
      </w:r>
      <w:r>
        <w:rPr>
          <w:rFonts w:hint="eastAsia"/>
        </w:rPr>
        <w:t>to avoid the use of LP-WUS when the UE has active emergency PDU session and discuss how to specify it, if needed.</w:t>
      </w:r>
    </w:p>
    <w:p w14:paraId="58D49C2F" w14:textId="77777777" w:rsidR="00840AD1" w:rsidRDefault="00840AD1" w:rsidP="00840AD1">
      <w:pPr>
        <w:pStyle w:val="1"/>
      </w:pPr>
      <w:r>
        <w:t>References</w:t>
      </w:r>
    </w:p>
    <w:p w14:paraId="52ECA9B3" w14:textId="0D6DEB90" w:rsidR="006C3517" w:rsidRDefault="006C3517" w:rsidP="006C3517">
      <w:pPr>
        <w:pStyle w:val="Reference"/>
        <w:numPr>
          <w:ilvl w:val="0"/>
          <w:numId w:val="4"/>
        </w:numPr>
      </w:pPr>
      <w:r>
        <w:rPr>
          <w:rFonts w:hint="eastAsia"/>
        </w:rPr>
        <w:t>RAN3#125 Chair Notes</w:t>
      </w:r>
    </w:p>
    <w:p w14:paraId="4F1D35EB" w14:textId="43AB1642" w:rsidR="006C3517" w:rsidRDefault="006C3517" w:rsidP="006C3517">
      <w:pPr>
        <w:pStyle w:val="Reference"/>
        <w:numPr>
          <w:ilvl w:val="0"/>
          <w:numId w:val="4"/>
        </w:numPr>
      </w:pPr>
      <w:r>
        <w:rPr>
          <w:rFonts w:hint="eastAsia"/>
        </w:rPr>
        <w:t>RAN3#125bis Chair Notes</w:t>
      </w:r>
    </w:p>
    <w:p w14:paraId="0E4C8026" w14:textId="146E2820" w:rsidR="007558E1" w:rsidRDefault="007558E1" w:rsidP="006C3517">
      <w:pPr>
        <w:pStyle w:val="Reference"/>
        <w:numPr>
          <w:ilvl w:val="0"/>
          <w:numId w:val="4"/>
        </w:numPr>
      </w:pPr>
      <w:r w:rsidRPr="007558E1">
        <w:t>R3-244409</w:t>
      </w:r>
      <w:r>
        <w:rPr>
          <w:rFonts w:hint="eastAsia"/>
        </w:rPr>
        <w:t xml:space="preserve">, </w:t>
      </w:r>
      <w:r>
        <w:t>“</w:t>
      </w:r>
      <w:r w:rsidRPr="007558E1">
        <w:t>Discussion of LPWUS impacts on NG-RAN architecture</w:t>
      </w:r>
      <w:r>
        <w:t>”</w:t>
      </w:r>
      <w:r w:rsidR="003600AA">
        <w:rPr>
          <w:rFonts w:hint="eastAsia"/>
        </w:rPr>
        <w:t>, Ericsson</w:t>
      </w:r>
    </w:p>
    <w:p w14:paraId="15BFF1F5" w14:textId="58B5D0F5" w:rsidR="007558E1" w:rsidRDefault="007558E1" w:rsidP="006C3517">
      <w:pPr>
        <w:pStyle w:val="Reference"/>
        <w:numPr>
          <w:ilvl w:val="0"/>
          <w:numId w:val="4"/>
        </w:numPr>
      </w:pPr>
      <w:r w:rsidRPr="007558E1">
        <w:t>R3-244513</w:t>
      </w:r>
      <w:r>
        <w:rPr>
          <w:rFonts w:hint="eastAsia"/>
        </w:rPr>
        <w:t xml:space="preserve">, </w:t>
      </w:r>
      <w:r>
        <w:t>“</w:t>
      </w:r>
      <w:r w:rsidRPr="007558E1">
        <w:t>Discussion on potential RAN3 impacts of LP-WUS</w:t>
      </w:r>
      <w:r>
        <w:t>”</w:t>
      </w:r>
      <w:r w:rsidR="003600AA">
        <w:rPr>
          <w:rFonts w:hint="eastAsia"/>
        </w:rPr>
        <w:t>, CATT</w:t>
      </w:r>
    </w:p>
    <w:p w14:paraId="7AAB125F" w14:textId="329ED665" w:rsidR="005971D5" w:rsidRDefault="00862CFB" w:rsidP="006C3517">
      <w:pPr>
        <w:pStyle w:val="Reference"/>
        <w:numPr>
          <w:ilvl w:val="0"/>
          <w:numId w:val="4"/>
        </w:numPr>
      </w:pPr>
      <w:r w:rsidRPr="00862CFB">
        <w:t>R3-244424</w:t>
      </w:r>
      <w:r w:rsidR="006C3517">
        <w:rPr>
          <w:rFonts w:hint="eastAsia"/>
        </w:rPr>
        <w:t xml:space="preserve">, </w:t>
      </w:r>
      <w:r w:rsidR="006C3517">
        <w:t>“Support of LP-WUS”</w:t>
      </w:r>
      <w:r w:rsidR="006C3517">
        <w:rPr>
          <w:rFonts w:hint="eastAsia"/>
        </w:rPr>
        <w:t>, Nokia</w:t>
      </w:r>
    </w:p>
    <w:p w14:paraId="746DFF3F" w14:textId="0D8D432D" w:rsidR="004E22D6" w:rsidRDefault="004E22D6" w:rsidP="004E22D6">
      <w:pPr>
        <w:pStyle w:val="Reference"/>
        <w:numPr>
          <w:ilvl w:val="0"/>
          <w:numId w:val="0"/>
        </w:numPr>
        <w:ind w:left="567" w:hanging="567"/>
        <w:jc w:val="center"/>
      </w:pPr>
    </w:p>
    <w:sectPr w:rsidR="004E22D6"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5013F" w14:textId="77777777" w:rsidR="00CA6030" w:rsidRDefault="00CA6030" w:rsidP="00277AAD">
      <w:pPr>
        <w:spacing w:after="0"/>
      </w:pPr>
      <w:r>
        <w:separator/>
      </w:r>
    </w:p>
  </w:endnote>
  <w:endnote w:type="continuationSeparator" w:id="0">
    <w:p w14:paraId="32E33E3D" w14:textId="77777777" w:rsidR="00CA6030" w:rsidRDefault="00CA6030" w:rsidP="00277AAD">
      <w:pPr>
        <w:spacing w:after="0"/>
      </w:pPr>
      <w:r>
        <w:continuationSeparator/>
      </w:r>
    </w:p>
  </w:endnote>
  <w:endnote w:type="continuationNotice" w:id="1">
    <w:p w14:paraId="31518147" w14:textId="77777777" w:rsidR="00CA6030" w:rsidRDefault="00CA60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FE9E8" w14:textId="77777777" w:rsidR="00CA6030" w:rsidRDefault="00CA6030" w:rsidP="00277AAD">
      <w:pPr>
        <w:spacing w:after="0"/>
      </w:pPr>
      <w:r>
        <w:separator/>
      </w:r>
    </w:p>
  </w:footnote>
  <w:footnote w:type="continuationSeparator" w:id="0">
    <w:p w14:paraId="2F163CEC" w14:textId="77777777" w:rsidR="00CA6030" w:rsidRDefault="00CA6030" w:rsidP="00277AAD">
      <w:pPr>
        <w:spacing w:after="0"/>
      </w:pPr>
      <w:r>
        <w:continuationSeparator/>
      </w:r>
    </w:p>
  </w:footnote>
  <w:footnote w:type="continuationNotice" w:id="1">
    <w:p w14:paraId="4667800E" w14:textId="77777777" w:rsidR="00CA6030" w:rsidRDefault="00CA60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36E52563"/>
    <w:multiLevelType w:val="hybridMultilevel"/>
    <w:tmpl w:val="5F20D192"/>
    <w:lvl w:ilvl="0" w:tplc="04090001">
      <w:start w:val="1"/>
      <w:numFmt w:val="bullet"/>
      <w:lvlText w:val=""/>
      <w:lvlJc w:val="left"/>
      <w:pPr>
        <w:ind w:left="660" w:hanging="440"/>
      </w:pPr>
      <w:rPr>
        <w:rFonts w:ascii="Wingdings" w:hAnsi="Wingdings"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4" w15:restartNumberingAfterBreak="0">
    <w:nsid w:val="40FD6190"/>
    <w:multiLevelType w:val="multilevel"/>
    <w:tmpl w:val="28662A48"/>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91944702">
    <w:abstractNumId w:val="2"/>
  </w:num>
  <w:num w:numId="2" w16cid:durableId="1664817144">
    <w:abstractNumId w:val="6"/>
  </w:num>
  <w:num w:numId="3" w16cid:durableId="1242643675">
    <w:abstractNumId w:val="5"/>
  </w:num>
  <w:num w:numId="4" w16cid:durableId="7864643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0728499">
    <w:abstractNumId w:val="0"/>
  </w:num>
  <w:num w:numId="6" w16cid:durableId="1508208548">
    <w:abstractNumId w:val="7"/>
  </w:num>
  <w:num w:numId="7" w16cid:durableId="1609434154">
    <w:abstractNumId w:val="1"/>
  </w:num>
  <w:num w:numId="8" w16cid:durableId="956370175">
    <w:abstractNumId w:val="4"/>
  </w:num>
  <w:num w:numId="9" w16cid:durableId="13241127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17F7"/>
    <w:rsid w:val="0004327D"/>
    <w:rsid w:val="000447AC"/>
    <w:rsid w:val="00050A81"/>
    <w:rsid w:val="00052C7D"/>
    <w:rsid w:val="00057BF9"/>
    <w:rsid w:val="00067871"/>
    <w:rsid w:val="000713E2"/>
    <w:rsid w:val="00075461"/>
    <w:rsid w:val="00077A38"/>
    <w:rsid w:val="00080B65"/>
    <w:rsid w:val="0008505A"/>
    <w:rsid w:val="00085AA4"/>
    <w:rsid w:val="000937B4"/>
    <w:rsid w:val="0009736A"/>
    <w:rsid w:val="000978C7"/>
    <w:rsid w:val="000A6ED3"/>
    <w:rsid w:val="000A6F7B"/>
    <w:rsid w:val="000B65CE"/>
    <w:rsid w:val="000C0578"/>
    <w:rsid w:val="000C32B5"/>
    <w:rsid w:val="000C5230"/>
    <w:rsid w:val="000C6DCD"/>
    <w:rsid w:val="000D43B1"/>
    <w:rsid w:val="000D6B91"/>
    <w:rsid w:val="000E1E27"/>
    <w:rsid w:val="000E51FE"/>
    <w:rsid w:val="000F0002"/>
    <w:rsid w:val="000F1B6D"/>
    <w:rsid w:val="000F5D5E"/>
    <w:rsid w:val="00100216"/>
    <w:rsid w:val="00103C72"/>
    <w:rsid w:val="00103FD0"/>
    <w:rsid w:val="00117773"/>
    <w:rsid w:val="00120F8D"/>
    <w:rsid w:val="0013001D"/>
    <w:rsid w:val="00142BCE"/>
    <w:rsid w:val="0014525B"/>
    <w:rsid w:val="001453C1"/>
    <w:rsid w:val="00147296"/>
    <w:rsid w:val="00150F48"/>
    <w:rsid w:val="00153462"/>
    <w:rsid w:val="001540CF"/>
    <w:rsid w:val="00160D1A"/>
    <w:rsid w:val="00161F97"/>
    <w:rsid w:val="00162274"/>
    <w:rsid w:val="00165A8E"/>
    <w:rsid w:val="00174608"/>
    <w:rsid w:val="00177592"/>
    <w:rsid w:val="001824D7"/>
    <w:rsid w:val="001920C1"/>
    <w:rsid w:val="00192388"/>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F2BAA"/>
    <w:rsid w:val="001F39CD"/>
    <w:rsid w:val="001F3EBA"/>
    <w:rsid w:val="001F4FBA"/>
    <w:rsid w:val="00201320"/>
    <w:rsid w:val="00206111"/>
    <w:rsid w:val="00210DE0"/>
    <w:rsid w:val="00213AE4"/>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4085"/>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12F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54C7"/>
    <w:rsid w:val="00327D85"/>
    <w:rsid w:val="003316FE"/>
    <w:rsid w:val="00332BBC"/>
    <w:rsid w:val="003344F3"/>
    <w:rsid w:val="00347C0A"/>
    <w:rsid w:val="00352875"/>
    <w:rsid w:val="003600AA"/>
    <w:rsid w:val="00366B56"/>
    <w:rsid w:val="00367F5E"/>
    <w:rsid w:val="00375D4F"/>
    <w:rsid w:val="00376F83"/>
    <w:rsid w:val="00382903"/>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410E8D"/>
    <w:rsid w:val="00413D81"/>
    <w:rsid w:val="0042082E"/>
    <w:rsid w:val="00427743"/>
    <w:rsid w:val="00436293"/>
    <w:rsid w:val="00445FCE"/>
    <w:rsid w:val="00446134"/>
    <w:rsid w:val="00450702"/>
    <w:rsid w:val="00452CF0"/>
    <w:rsid w:val="00461706"/>
    <w:rsid w:val="004769BB"/>
    <w:rsid w:val="00481C6D"/>
    <w:rsid w:val="00485C54"/>
    <w:rsid w:val="00487384"/>
    <w:rsid w:val="004901C7"/>
    <w:rsid w:val="00492325"/>
    <w:rsid w:val="004C1DA6"/>
    <w:rsid w:val="004C2854"/>
    <w:rsid w:val="004C455D"/>
    <w:rsid w:val="004D0A65"/>
    <w:rsid w:val="004E22D6"/>
    <w:rsid w:val="004E4A1C"/>
    <w:rsid w:val="004E67B2"/>
    <w:rsid w:val="004F1A79"/>
    <w:rsid w:val="004F23D9"/>
    <w:rsid w:val="004F42FB"/>
    <w:rsid w:val="004F7616"/>
    <w:rsid w:val="00501B8D"/>
    <w:rsid w:val="00502083"/>
    <w:rsid w:val="00503A8D"/>
    <w:rsid w:val="005051D2"/>
    <w:rsid w:val="00507E2B"/>
    <w:rsid w:val="00512A7C"/>
    <w:rsid w:val="0051397E"/>
    <w:rsid w:val="005147D7"/>
    <w:rsid w:val="0051536C"/>
    <w:rsid w:val="0051621C"/>
    <w:rsid w:val="0052175E"/>
    <w:rsid w:val="0053263A"/>
    <w:rsid w:val="00545F75"/>
    <w:rsid w:val="00547AB5"/>
    <w:rsid w:val="00551443"/>
    <w:rsid w:val="00552672"/>
    <w:rsid w:val="0055387A"/>
    <w:rsid w:val="005549B8"/>
    <w:rsid w:val="00556425"/>
    <w:rsid w:val="00556E00"/>
    <w:rsid w:val="005605B7"/>
    <w:rsid w:val="005653AE"/>
    <w:rsid w:val="00570082"/>
    <w:rsid w:val="00572E1A"/>
    <w:rsid w:val="005745A4"/>
    <w:rsid w:val="005751DF"/>
    <w:rsid w:val="00576C21"/>
    <w:rsid w:val="0058009D"/>
    <w:rsid w:val="005809F6"/>
    <w:rsid w:val="00585A8F"/>
    <w:rsid w:val="00585DB7"/>
    <w:rsid w:val="00585DED"/>
    <w:rsid w:val="00587BFF"/>
    <w:rsid w:val="00591985"/>
    <w:rsid w:val="00592A29"/>
    <w:rsid w:val="0059362B"/>
    <w:rsid w:val="005937FE"/>
    <w:rsid w:val="005971D5"/>
    <w:rsid w:val="005A3078"/>
    <w:rsid w:val="005B1CAC"/>
    <w:rsid w:val="005B43FF"/>
    <w:rsid w:val="005B6353"/>
    <w:rsid w:val="005C43AF"/>
    <w:rsid w:val="005C57B6"/>
    <w:rsid w:val="005D0228"/>
    <w:rsid w:val="005D2968"/>
    <w:rsid w:val="005D67B0"/>
    <w:rsid w:val="005D7A30"/>
    <w:rsid w:val="005E00E8"/>
    <w:rsid w:val="005E2BEC"/>
    <w:rsid w:val="005E30CD"/>
    <w:rsid w:val="005F50CF"/>
    <w:rsid w:val="00601EA7"/>
    <w:rsid w:val="006040BD"/>
    <w:rsid w:val="00610706"/>
    <w:rsid w:val="006163A2"/>
    <w:rsid w:val="00622627"/>
    <w:rsid w:val="00622D99"/>
    <w:rsid w:val="00625060"/>
    <w:rsid w:val="006373FC"/>
    <w:rsid w:val="00650641"/>
    <w:rsid w:val="006506AA"/>
    <w:rsid w:val="0065072C"/>
    <w:rsid w:val="00651B2A"/>
    <w:rsid w:val="006535DD"/>
    <w:rsid w:val="00653B0D"/>
    <w:rsid w:val="00653BAD"/>
    <w:rsid w:val="00660ABD"/>
    <w:rsid w:val="00660AD1"/>
    <w:rsid w:val="00666B36"/>
    <w:rsid w:val="00667B25"/>
    <w:rsid w:val="00671056"/>
    <w:rsid w:val="00674144"/>
    <w:rsid w:val="00675D88"/>
    <w:rsid w:val="006761C5"/>
    <w:rsid w:val="0067636F"/>
    <w:rsid w:val="006803B0"/>
    <w:rsid w:val="0068074A"/>
    <w:rsid w:val="00684D84"/>
    <w:rsid w:val="006A3A54"/>
    <w:rsid w:val="006A476A"/>
    <w:rsid w:val="006B17C9"/>
    <w:rsid w:val="006B2BA8"/>
    <w:rsid w:val="006B3F0B"/>
    <w:rsid w:val="006C3517"/>
    <w:rsid w:val="006C3A5A"/>
    <w:rsid w:val="006C598E"/>
    <w:rsid w:val="006D1688"/>
    <w:rsid w:val="006D1CC4"/>
    <w:rsid w:val="006D499B"/>
    <w:rsid w:val="006D766A"/>
    <w:rsid w:val="006D774A"/>
    <w:rsid w:val="006E48D6"/>
    <w:rsid w:val="006F4B81"/>
    <w:rsid w:val="0070108C"/>
    <w:rsid w:val="00713E8A"/>
    <w:rsid w:val="00716359"/>
    <w:rsid w:val="00730BA1"/>
    <w:rsid w:val="007344AC"/>
    <w:rsid w:val="00734981"/>
    <w:rsid w:val="00734C67"/>
    <w:rsid w:val="0074094A"/>
    <w:rsid w:val="00741EB0"/>
    <w:rsid w:val="0074308E"/>
    <w:rsid w:val="0074580F"/>
    <w:rsid w:val="007461FE"/>
    <w:rsid w:val="0075186D"/>
    <w:rsid w:val="00752444"/>
    <w:rsid w:val="007558E1"/>
    <w:rsid w:val="00761D18"/>
    <w:rsid w:val="00763CFB"/>
    <w:rsid w:val="007641B7"/>
    <w:rsid w:val="0076554F"/>
    <w:rsid w:val="007747D8"/>
    <w:rsid w:val="00782555"/>
    <w:rsid w:val="007865E5"/>
    <w:rsid w:val="007871A4"/>
    <w:rsid w:val="007A2B4E"/>
    <w:rsid w:val="007A62A9"/>
    <w:rsid w:val="007A7127"/>
    <w:rsid w:val="007A7D78"/>
    <w:rsid w:val="007B27FE"/>
    <w:rsid w:val="007B3D2A"/>
    <w:rsid w:val="007C0300"/>
    <w:rsid w:val="007C08D4"/>
    <w:rsid w:val="007C2B40"/>
    <w:rsid w:val="007C5560"/>
    <w:rsid w:val="007C7627"/>
    <w:rsid w:val="007D3925"/>
    <w:rsid w:val="007D6512"/>
    <w:rsid w:val="007D6C49"/>
    <w:rsid w:val="007E2ACF"/>
    <w:rsid w:val="007E56C4"/>
    <w:rsid w:val="007F0647"/>
    <w:rsid w:val="007F0D71"/>
    <w:rsid w:val="007F31F0"/>
    <w:rsid w:val="007F6119"/>
    <w:rsid w:val="007F6408"/>
    <w:rsid w:val="007F730A"/>
    <w:rsid w:val="00801B89"/>
    <w:rsid w:val="008039BC"/>
    <w:rsid w:val="00807936"/>
    <w:rsid w:val="00812EF6"/>
    <w:rsid w:val="008145CD"/>
    <w:rsid w:val="00816AE8"/>
    <w:rsid w:val="00826896"/>
    <w:rsid w:val="0083437A"/>
    <w:rsid w:val="00840AD1"/>
    <w:rsid w:val="00845537"/>
    <w:rsid w:val="00852F7C"/>
    <w:rsid w:val="00862CFB"/>
    <w:rsid w:val="008641BF"/>
    <w:rsid w:val="00871B8C"/>
    <w:rsid w:val="008861F2"/>
    <w:rsid w:val="00892006"/>
    <w:rsid w:val="00893D3A"/>
    <w:rsid w:val="008A1390"/>
    <w:rsid w:val="008A320A"/>
    <w:rsid w:val="008B5D42"/>
    <w:rsid w:val="008B7650"/>
    <w:rsid w:val="008C6C0B"/>
    <w:rsid w:val="008D116E"/>
    <w:rsid w:val="008D2440"/>
    <w:rsid w:val="008D2FD6"/>
    <w:rsid w:val="008D3FB0"/>
    <w:rsid w:val="008D5EE7"/>
    <w:rsid w:val="008D75BA"/>
    <w:rsid w:val="008E2309"/>
    <w:rsid w:val="008F464F"/>
    <w:rsid w:val="008F5BDE"/>
    <w:rsid w:val="009016EF"/>
    <w:rsid w:val="00902245"/>
    <w:rsid w:val="0090688E"/>
    <w:rsid w:val="009134F8"/>
    <w:rsid w:val="0092485E"/>
    <w:rsid w:val="009256CE"/>
    <w:rsid w:val="009257E4"/>
    <w:rsid w:val="00925ED1"/>
    <w:rsid w:val="00930A5D"/>
    <w:rsid w:val="00930EE4"/>
    <w:rsid w:val="0093230A"/>
    <w:rsid w:val="00932F29"/>
    <w:rsid w:val="0093331C"/>
    <w:rsid w:val="00933FC9"/>
    <w:rsid w:val="0094007D"/>
    <w:rsid w:val="00942214"/>
    <w:rsid w:val="00946939"/>
    <w:rsid w:val="00947382"/>
    <w:rsid w:val="00947D7C"/>
    <w:rsid w:val="00955CF1"/>
    <w:rsid w:val="00956B01"/>
    <w:rsid w:val="00963125"/>
    <w:rsid w:val="0096724E"/>
    <w:rsid w:val="009717B0"/>
    <w:rsid w:val="0097382B"/>
    <w:rsid w:val="009738B3"/>
    <w:rsid w:val="00974378"/>
    <w:rsid w:val="00981CB7"/>
    <w:rsid w:val="00981EFF"/>
    <w:rsid w:val="009844F0"/>
    <w:rsid w:val="009849DC"/>
    <w:rsid w:val="00993E95"/>
    <w:rsid w:val="009964C5"/>
    <w:rsid w:val="009A1130"/>
    <w:rsid w:val="009A1290"/>
    <w:rsid w:val="009A1445"/>
    <w:rsid w:val="009A1A2E"/>
    <w:rsid w:val="009A41AC"/>
    <w:rsid w:val="009A5844"/>
    <w:rsid w:val="009A6208"/>
    <w:rsid w:val="009A7209"/>
    <w:rsid w:val="009B0B09"/>
    <w:rsid w:val="009C01BD"/>
    <w:rsid w:val="009C0295"/>
    <w:rsid w:val="009C6A73"/>
    <w:rsid w:val="009D475A"/>
    <w:rsid w:val="009D7DFC"/>
    <w:rsid w:val="009E1EBC"/>
    <w:rsid w:val="009E52C3"/>
    <w:rsid w:val="009E6E0B"/>
    <w:rsid w:val="009F3101"/>
    <w:rsid w:val="009F523A"/>
    <w:rsid w:val="009F6E28"/>
    <w:rsid w:val="00A13493"/>
    <w:rsid w:val="00A2096D"/>
    <w:rsid w:val="00A23BB4"/>
    <w:rsid w:val="00A311A3"/>
    <w:rsid w:val="00A36CD6"/>
    <w:rsid w:val="00A40685"/>
    <w:rsid w:val="00A443E2"/>
    <w:rsid w:val="00A44957"/>
    <w:rsid w:val="00A534E4"/>
    <w:rsid w:val="00A5395E"/>
    <w:rsid w:val="00A60249"/>
    <w:rsid w:val="00A62476"/>
    <w:rsid w:val="00A72DBD"/>
    <w:rsid w:val="00A736D6"/>
    <w:rsid w:val="00A75003"/>
    <w:rsid w:val="00A7642F"/>
    <w:rsid w:val="00A76714"/>
    <w:rsid w:val="00A83370"/>
    <w:rsid w:val="00A83A46"/>
    <w:rsid w:val="00A914CF"/>
    <w:rsid w:val="00A92354"/>
    <w:rsid w:val="00A931FF"/>
    <w:rsid w:val="00A967CC"/>
    <w:rsid w:val="00AB4B1D"/>
    <w:rsid w:val="00AB5A81"/>
    <w:rsid w:val="00AB65CB"/>
    <w:rsid w:val="00AC30DA"/>
    <w:rsid w:val="00AD265B"/>
    <w:rsid w:val="00AD2F6C"/>
    <w:rsid w:val="00AD322D"/>
    <w:rsid w:val="00AE7B7A"/>
    <w:rsid w:val="00B023B4"/>
    <w:rsid w:val="00B04D1B"/>
    <w:rsid w:val="00B07684"/>
    <w:rsid w:val="00B1048C"/>
    <w:rsid w:val="00B1072F"/>
    <w:rsid w:val="00B10B58"/>
    <w:rsid w:val="00B15591"/>
    <w:rsid w:val="00B16CEE"/>
    <w:rsid w:val="00B21136"/>
    <w:rsid w:val="00B2569C"/>
    <w:rsid w:val="00B3163E"/>
    <w:rsid w:val="00B36FC0"/>
    <w:rsid w:val="00B41C31"/>
    <w:rsid w:val="00B41EFD"/>
    <w:rsid w:val="00B47036"/>
    <w:rsid w:val="00B53237"/>
    <w:rsid w:val="00B53BA5"/>
    <w:rsid w:val="00B5790B"/>
    <w:rsid w:val="00B66A66"/>
    <w:rsid w:val="00B75C4A"/>
    <w:rsid w:val="00B77785"/>
    <w:rsid w:val="00B8283F"/>
    <w:rsid w:val="00B8332F"/>
    <w:rsid w:val="00B872F4"/>
    <w:rsid w:val="00B92E19"/>
    <w:rsid w:val="00B931A5"/>
    <w:rsid w:val="00B93217"/>
    <w:rsid w:val="00B934B7"/>
    <w:rsid w:val="00B95A89"/>
    <w:rsid w:val="00B960D0"/>
    <w:rsid w:val="00BA0CAF"/>
    <w:rsid w:val="00BA4116"/>
    <w:rsid w:val="00BA4B17"/>
    <w:rsid w:val="00BA4C5B"/>
    <w:rsid w:val="00BA6190"/>
    <w:rsid w:val="00BB4DDB"/>
    <w:rsid w:val="00BC0EF9"/>
    <w:rsid w:val="00BC3F74"/>
    <w:rsid w:val="00BC49F2"/>
    <w:rsid w:val="00BC574B"/>
    <w:rsid w:val="00BF0AE0"/>
    <w:rsid w:val="00BF0CC0"/>
    <w:rsid w:val="00BF2AB9"/>
    <w:rsid w:val="00BF4159"/>
    <w:rsid w:val="00BF5240"/>
    <w:rsid w:val="00C064B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2440"/>
    <w:rsid w:val="00C73D98"/>
    <w:rsid w:val="00C7498A"/>
    <w:rsid w:val="00C74C47"/>
    <w:rsid w:val="00C819E0"/>
    <w:rsid w:val="00C82617"/>
    <w:rsid w:val="00C82EC5"/>
    <w:rsid w:val="00C85D63"/>
    <w:rsid w:val="00C949A8"/>
    <w:rsid w:val="00C95162"/>
    <w:rsid w:val="00CA46EA"/>
    <w:rsid w:val="00CA6030"/>
    <w:rsid w:val="00CB3167"/>
    <w:rsid w:val="00CB31B2"/>
    <w:rsid w:val="00CB6B55"/>
    <w:rsid w:val="00CB725E"/>
    <w:rsid w:val="00CC120A"/>
    <w:rsid w:val="00CC5C89"/>
    <w:rsid w:val="00CC77F1"/>
    <w:rsid w:val="00CD24B9"/>
    <w:rsid w:val="00CD42D3"/>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80617"/>
    <w:rsid w:val="00D82D76"/>
    <w:rsid w:val="00D87B8D"/>
    <w:rsid w:val="00D90AFD"/>
    <w:rsid w:val="00D93865"/>
    <w:rsid w:val="00DA539B"/>
    <w:rsid w:val="00DA5E21"/>
    <w:rsid w:val="00DB119E"/>
    <w:rsid w:val="00DC0F2C"/>
    <w:rsid w:val="00DC3904"/>
    <w:rsid w:val="00DC4196"/>
    <w:rsid w:val="00DC627C"/>
    <w:rsid w:val="00DD0EFA"/>
    <w:rsid w:val="00DD2BA1"/>
    <w:rsid w:val="00DD5E73"/>
    <w:rsid w:val="00DE1AD6"/>
    <w:rsid w:val="00DE2EC2"/>
    <w:rsid w:val="00DF0755"/>
    <w:rsid w:val="00DF0999"/>
    <w:rsid w:val="00DF2A62"/>
    <w:rsid w:val="00E101B8"/>
    <w:rsid w:val="00E11908"/>
    <w:rsid w:val="00E136A8"/>
    <w:rsid w:val="00E14902"/>
    <w:rsid w:val="00E16B40"/>
    <w:rsid w:val="00E16FC1"/>
    <w:rsid w:val="00E24350"/>
    <w:rsid w:val="00E250A8"/>
    <w:rsid w:val="00E31E2C"/>
    <w:rsid w:val="00E33432"/>
    <w:rsid w:val="00E41E0E"/>
    <w:rsid w:val="00E439B0"/>
    <w:rsid w:val="00E45140"/>
    <w:rsid w:val="00E46AE4"/>
    <w:rsid w:val="00E46E40"/>
    <w:rsid w:val="00E47B13"/>
    <w:rsid w:val="00E62EAB"/>
    <w:rsid w:val="00E650DD"/>
    <w:rsid w:val="00E66FCD"/>
    <w:rsid w:val="00E819C4"/>
    <w:rsid w:val="00E90A4F"/>
    <w:rsid w:val="00E93C0F"/>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5FA"/>
    <w:rsid w:val="00EF6CC8"/>
    <w:rsid w:val="00F05834"/>
    <w:rsid w:val="00F07876"/>
    <w:rsid w:val="00F1025F"/>
    <w:rsid w:val="00F10670"/>
    <w:rsid w:val="00F229FA"/>
    <w:rsid w:val="00F24187"/>
    <w:rsid w:val="00F24782"/>
    <w:rsid w:val="00F27888"/>
    <w:rsid w:val="00F361DA"/>
    <w:rsid w:val="00F4317C"/>
    <w:rsid w:val="00F4615D"/>
    <w:rsid w:val="00F5371A"/>
    <w:rsid w:val="00F55D04"/>
    <w:rsid w:val="00F55FBE"/>
    <w:rsid w:val="00F6580A"/>
    <w:rsid w:val="00F75FAF"/>
    <w:rsid w:val="00F86B13"/>
    <w:rsid w:val="00F90D5C"/>
    <w:rsid w:val="00F948AD"/>
    <w:rsid w:val="00FA5E8B"/>
    <w:rsid w:val="00FB4695"/>
    <w:rsid w:val="00FB6E37"/>
    <w:rsid w:val="00FC304E"/>
    <w:rsid w:val="00FC453C"/>
    <w:rsid w:val="00FC5D4A"/>
    <w:rsid w:val="00FC7B15"/>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annotation reference" w:qFormat="1"/>
    <w:lsdException w:name="List Bullet" w:qFormat="1"/>
    <w:lsdException w:name="List Bullet 2" w:qFormat="1"/>
    <w:lsdException w:name="List Bullet 4"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1"/>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1">
    <w:name w:val="heading 2"/>
    <w:basedOn w:val="1"/>
    <w:next w:val="a"/>
    <w:link w:val="22"/>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1"/>
    <w:next w:val="a"/>
    <w:link w:val="30"/>
    <w:qFormat/>
    <w:rsid w:val="004901C7"/>
    <w:pPr>
      <w:numPr>
        <w:ilvl w:val="2"/>
      </w:numPr>
      <w:spacing w:before="120" w:after="60"/>
      <w:outlineLvl w:val="2"/>
    </w:pPr>
    <w:rPr>
      <w:bCs/>
      <w:sz w:val="28"/>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4901C7"/>
    <w:pPr>
      <w:numPr>
        <w:ilvl w:val="3"/>
      </w:numPr>
      <w:spacing w:before="240"/>
      <w:outlineLvl w:val="3"/>
    </w:pPr>
    <w:rPr>
      <w:bCs w:val="0"/>
      <w:sz w:val="24"/>
      <w:szCs w:val="28"/>
    </w:rPr>
  </w:style>
  <w:style w:type="paragraph" w:styleId="5">
    <w:name w:val="heading 5"/>
    <w:basedOn w:val="4"/>
    <w:next w:val="a"/>
    <w:link w:val="50"/>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link w:val="70"/>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qFormat/>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見出し 2 (文字)"/>
    <w:link w:val="21"/>
    <w:qFormat/>
    <w:rsid w:val="00512A7C"/>
    <w:rPr>
      <w:rFonts w:ascii="Arial" w:hAnsi="Arial" w:cs="Arial"/>
      <w:iCs/>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1">
    <w:name w:val="toc 5"/>
    <w:basedOn w:val="42"/>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2">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4E22D6"/>
    <w:pPr>
      <w:numPr>
        <w:numId w:val="5"/>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81">
    <w:name w:val="toc 8"/>
    <w:basedOn w:val="a"/>
    <w:next w:val="a"/>
    <w:autoRedefine/>
    <w:uiPriority w:val="39"/>
    <w:rsid w:val="00947382"/>
    <w:pPr>
      <w:ind w:leftChars="700" w:left="1540"/>
    </w:pPr>
  </w:style>
  <w:style w:type="paragraph" w:styleId="91">
    <w:name w:val="toc 9"/>
    <w:basedOn w:val="81"/>
    <w:uiPriority w:val="39"/>
    <w:qFormat/>
    <w:rsid w:val="00947382"/>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heme="minorEastAsia"/>
      <w:b/>
      <w:noProof/>
      <w:szCs w:val="20"/>
      <w:lang w:val="en-GB" w:eastAsia="ko-KR"/>
    </w:rPr>
  </w:style>
  <w:style w:type="paragraph" w:styleId="12">
    <w:name w:val="toc 1"/>
    <w:uiPriority w:val="39"/>
    <w:rsid w:val="009473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paragraph" w:customStyle="1" w:styleId="EQ">
    <w:name w:val="EQ"/>
    <w:basedOn w:val="a"/>
    <w:next w:val="a"/>
    <w:rsid w:val="00947382"/>
    <w:pPr>
      <w:keepLines/>
      <w:tabs>
        <w:tab w:val="center" w:pos="4536"/>
        <w:tab w:val="right" w:pos="9072"/>
      </w:tabs>
      <w:overflowPunct w:val="0"/>
      <w:autoSpaceDE w:val="0"/>
      <w:autoSpaceDN w:val="0"/>
      <w:adjustRightInd w:val="0"/>
      <w:spacing w:after="180"/>
      <w:textAlignment w:val="baseline"/>
    </w:pPr>
    <w:rPr>
      <w:rFonts w:eastAsiaTheme="minorEastAsia"/>
      <w:noProof/>
      <w:sz w:val="20"/>
      <w:szCs w:val="20"/>
      <w:lang w:val="en-GB" w:eastAsia="ko-KR"/>
    </w:rPr>
  </w:style>
  <w:style w:type="character" w:customStyle="1" w:styleId="ZGSM">
    <w:name w:val="ZGSM"/>
    <w:rsid w:val="00947382"/>
  </w:style>
  <w:style w:type="paragraph" w:customStyle="1" w:styleId="ZD">
    <w:name w:val="ZD"/>
    <w:rsid w:val="0094738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31">
    <w:name w:val="toc 3"/>
    <w:basedOn w:val="23"/>
    <w:uiPriority w:val="39"/>
    <w:rsid w:val="00947382"/>
    <w:pPr>
      <w:ind w:left="1134" w:hanging="1134"/>
    </w:pPr>
  </w:style>
  <w:style w:type="paragraph" w:styleId="23">
    <w:name w:val="toc 2"/>
    <w:basedOn w:val="12"/>
    <w:uiPriority w:val="39"/>
    <w:rsid w:val="00947382"/>
    <w:pPr>
      <w:keepNext w:val="0"/>
      <w:spacing w:before="0"/>
      <w:ind w:left="851" w:hanging="851"/>
    </w:pPr>
    <w:rPr>
      <w:sz w:val="20"/>
    </w:rPr>
  </w:style>
  <w:style w:type="paragraph" w:customStyle="1" w:styleId="TT">
    <w:name w:val="TT"/>
    <w:basedOn w:val="1"/>
    <w:next w:val="a"/>
    <w:rsid w:val="00947382"/>
    <w:pPr>
      <w:keepLines/>
      <w:numPr>
        <w:numId w:val="0"/>
      </w:numPr>
      <w:overflowPunct w:val="0"/>
      <w:autoSpaceDE w:val="0"/>
      <w:autoSpaceDN w:val="0"/>
      <w:adjustRightInd w:val="0"/>
      <w:spacing w:before="240"/>
      <w:ind w:left="1134" w:hanging="1134"/>
      <w:textAlignment w:val="baseline"/>
      <w:outlineLvl w:val="9"/>
    </w:pPr>
    <w:rPr>
      <w:rFonts w:eastAsiaTheme="minorEastAsia" w:cs="Times New Roman"/>
      <w:bCs w:val="0"/>
      <w:szCs w:val="20"/>
      <w:lang w:val="en-GB" w:eastAsia="ko-KR"/>
    </w:rPr>
  </w:style>
  <w:style w:type="paragraph" w:customStyle="1" w:styleId="NF">
    <w:name w:val="NF"/>
    <w:basedOn w:val="NO"/>
    <w:rsid w:val="00947382"/>
    <w:pPr>
      <w:keepNext/>
      <w:spacing w:after="0"/>
    </w:pPr>
    <w:rPr>
      <w:rFonts w:ascii="Arial" w:hAnsi="Arial"/>
      <w:sz w:val="18"/>
    </w:rPr>
  </w:style>
  <w:style w:type="paragraph" w:customStyle="1" w:styleId="NO">
    <w:name w:val="NO"/>
    <w:basedOn w:val="a"/>
    <w:link w:val="NOZchn"/>
    <w:rsid w:val="00947382"/>
    <w:pPr>
      <w:keepLines/>
      <w:overflowPunct w:val="0"/>
      <w:autoSpaceDE w:val="0"/>
      <w:autoSpaceDN w:val="0"/>
      <w:adjustRightInd w:val="0"/>
      <w:spacing w:after="180"/>
      <w:ind w:left="1135" w:hanging="851"/>
      <w:textAlignment w:val="baseline"/>
    </w:pPr>
    <w:rPr>
      <w:rFonts w:eastAsiaTheme="minorEastAsia"/>
      <w:sz w:val="20"/>
      <w:szCs w:val="20"/>
      <w:lang w:val="en-GB" w:eastAsia="ko-KR"/>
    </w:rPr>
  </w:style>
  <w:style w:type="paragraph" w:customStyle="1" w:styleId="TAR">
    <w:name w:val="TAR"/>
    <w:basedOn w:val="TAL"/>
    <w:rsid w:val="00947382"/>
    <w:pPr>
      <w:overflowPunct w:val="0"/>
      <w:autoSpaceDE w:val="0"/>
      <w:autoSpaceDN w:val="0"/>
      <w:adjustRightInd w:val="0"/>
      <w:jc w:val="right"/>
      <w:textAlignment w:val="baseline"/>
    </w:pPr>
    <w:rPr>
      <w:rFonts w:eastAsiaTheme="minorEastAsia"/>
      <w:lang w:eastAsia="ko-KR"/>
    </w:rPr>
  </w:style>
  <w:style w:type="paragraph" w:customStyle="1" w:styleId="LD">
    <w:name w:val="LD"/>
    <w:rsid w:val="0094738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qFormat/>
    <w:rsid w:val="00947382"/>
    <w:pPr>
      <w:keepLines/>
      <w:overflowPunct w:val="0"/>
      <w:autoSpaceDE w:val="0"/>
      <w:autoSpaceDN w:val="0"/>
      <w:adjustRightInd w:val="0"/>
      <w:spacing w:after="180"/>
      <w:ind w:left="1702" w:hanging="1418"/>
      <w:textAlignment w:val="baseline"/>
    </w:pPr>
    <w:rPr>
      <w:rFonts w:eastAsiaTheme="minorEastAsia"/>
      <w:sz w:val="20"/>
      <w:szCs w:val="20"/>
      <w:lang w:val="en-GB" w:eastAsia="ko-KR"/>
    </w:rPr>
  </w:style>
  <w:style w:type="paragraph" w:customStyle="1" w:styleId="FP">
    <w:name w:val="FP"/>
    <w:basedOn w:val="a"/>
    <w:rsid w:val="00947382"/>
    <w:pPr>
      <w:overflowPunct w:val="0"/>
      <w:autoSpaceDE w:val="0"/>
      <w:autoSpaceDN w:val="0"/>
      <w:adjustRightInd w:val="0"/>
      <w:spacing w:after="0"/>
      <w:textAlignment w:val="baseline"/>
    </w:pPr>
    <w:rPr>
      <w:rFonts w:eastAsiaTheme="minorEastAsia"/>
      <w:sz w:val="20"/>
      <w:szCs w:val="20"/>
      <w:lang w:val="en-GB" w:eastAsia="ko-KR"/>
    </w:rPr>
  </w:style>
  <w:style w:type="paragraph" w:customStyle="1" w:styleId="NW">
    <w:name w:val="NW"/>
    <w:basedOn w:val="NO"/>
    <w:rsid w:val="00947382"/>
    <w:pPr>
      <w:spacing w:after="0"/>
    </w:pPr>
  </w:style>
  <w:style w:type="paragraph" w:customStyle="1" w:styleId="EW">
    <w:name w:val="EW"/>
    <w:basedOn w:val="EX"/>
    <w:qFormat/>
    <w:rsid w:val="00947382"/>
    <w:pPr>
      <w:spacing w:after="0"/>
    </w:pPr>
  </w:style>
  <w:style w:type="paragraph" w:styleId="61">
    <w:name w:val="toc 6"/>
    <w:basedOn w:val="51"/>
    <w:next w:val="a"/>
    <w:uiPriority w:val="39"/>
    <w:rsid w:val="00947382"/>
    <w:pPr>
      <w:ind w:left="1985" w:hanging="1985"/>
    </w:pPr>
    <w:rPr>
      <w:rFonts w:eastAsiaTheme="minorEastAsia"/>
      <w:noProof/>
    </w:rPr>
  </w:style>
  <w:style w:type="paragraph" w:styleId="71">
    <w:name w:val="toc 7"/>
    <w:basedOn w:val="61"/>
    <w:next w:val="a"/>
    <w:uiPriority w:val="39"/>
    <w:qFormat/>
    <w:rsid w:val="00947382"/>
    <w:pPr>
      <w:ind w:left="2268" w:hanging="2268"/>
    </w:pPr>
  </w:style>
  <w:style w:type="paragraph" w:customStyle="1" w:styleId="EditorsNote">
    <w:name w:val="Editor's Note"/>
    <w:basedOn w:val="NO"/>
    <w:link w:val="EditorsNoteChar"/>
    <w:qFormat/>
    <w:rsid w:val="00947382"/>
    <w:rPr>
      <w:color w:val="FF0000"/>
    </w:rPr>
  </w:style>
  <w:style w:type="paragraph" w:customStyle="1" w:styleId="ZA">
    <w:name w:val="ZA"/>
    <w:rsid w:val="0094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94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T">
    <w:name w:val="ZT"/>
    <w:rsid w:val="0094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ZU">
    <w:name w:val="ZU"/>
    <w:rsid w:val="0094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link w:val="TANChar"/>
    <w:rsid w:val="00947382"/>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94738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94738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B2">
    <w:name w:val="B2"/>
    <w:basedOn w:val="a"/>
    <w:link w:val="B2Char"/>
    <w:rsid w:val="00947382"/>
    <w:pPr>
      <w:overflowPunct w:val="0"/>
      <w:autoSpaceDE w:val="0"/>
      <w:autoSpaceDN w:val="0"/>
      <w:adjustRightInd w:val="0"/>
      <w:spacing w:after="180"/>
      <w:ind w:left="851" w:hanging="284"/>
      <w:textAlignment w:val="baseline"/>
    </w:pPr>
    <w:rPr>
      <w:rFonts w:eastAsiaTheme="minorEastAsia"/>
      <w:sz w:val="20"/>
      <w:szCs w:val="20"/>
      <w:lang w:val="en-GB" w:eastAsia="ko-KR"/>
    </w:rPr>
  </w:style>
  <w:style w:type="paragraph" w:customStyle="1" w:styleId="B3">
    <w:name w:val="B3"/>
    <w:basedOn w:val="a"/>
    <w:link w:val="B3Char"/>
    <w:rsid w:val="00947382"/>
    <w:pPr>
      <w:overflowPunct w:val="0"/>
      <w:autoSpaceDE w:val="0"/>
      <w:autoSpaceDN w:val="0"/>
      <w:adjustRightInd w:val="0"/>
      <w:spacing w:after="180"/>
      <w:ind w:left="1135" w:hanging="284"/>
      <w:textAlignment w:val="baseline"/>
    </w:pPr>
    <w:rPr>
      <w:rFonts w:eastAsiaTheme="minorEastAsia"/>
      <w:sz w:val="20"/>
      <w:szCs w:val="20"/>
      <w:lang w:val="en-GB" w:eastAsia="ko-KR"/>
    </w:rPr>
  </w:style>
  <w:style w:type="paragraph" w:customStyle="1" w:styleId="B4">
    <w:name w:val="B4"/>
    <w:basedOn w:val="a"/>
    <w:link w:val="B4Char"/>
    <w:rsid w:val="00947382"/>
    <w:pPr>
      <w:overflowPunct w:val="0"/>
      <w:autoSpaceDE w:val="0"/>
      <w:autoSpaceDN w:val="0"/>
      <w:adjustRightInd w:val="0"/>
      <w:spacing w:after="180"/>
      <w:ind w:left="1418" w:hanging="284"/>
      <w:textAlignment w:val="baseline"/>
    </w:pPr>
    <w:rPr>
      <w:rFonts w:eastAsiaTheme="minorEastAsia"/>
      <w:sz w:val="20"/>
      <w:szCs w:val="20"/>
      <w:lang w:val="en-GB" w:eastAsia="ko-KR"/>
    </w:rPr>
  </w:style>
  <w:style w:type="paragraph" w:customStyle="1" w:styleId="B5">
    <w:name w:val="B5"/>
    <w:basedOn w:val="a"/>
    <w:rsid w:val="00947382"/>
    <w:pPr>
      <w:overflowPunct w:val="0"/>
      <w:autoSpaceDE w:val="0"/>
      <w:autoSpaceDN w:val="0"/>
      <w:adjustRightInd w:val="0"/>
      <w:spacing w:after="180"/>
      <w:ind w:left="1702" w:hanging="284"/>
      <w:textAlignment w:val="baseline"/>
    </w:pPr>
    <w:rPr>
      <w:rFonts w:eastAsiaTheme="minorEastAsia"/>
      <w:sz w:val="20"/>
      <w:szCs w:val="20"/>
      <w:lang w:val="en-GB" w:eastAsia="ko-KR"/>
    </w:rPr>
  </w:style>
  <w:style w:type="paragraph" w:customStyle="1" w:styleId="ZTD">
    <w:name w:val="ZTD"/>
    <w:basedOn w:val="ZB"/>
    <w:rsid w:val="00947382"/>
    <w:pPr>
      <w:framePr w:hRule="auto" w:wrap="notBeside" w:y="852"/>
    </w:pPr>
    <w:rPr>
      <w:i w:val="0"/>
      <w:sz w:val="40"/>
    </w:rPr>
  </w:style>
  <w:style w:type="paragraph" w:customStyle="1" w:styleId="ZV">
    <w:name w:val="ZV"/>
    <w:basedOn w:val="ZU"/>
    <w:rsid w:val="00947382"/>
    <w:pPr>
      <w:framePr w:wrap="notBeside" w:y="16161"/>
    </w:pPr>
  </w:style>
  <w:style w:type="paragraph" w:customStyle="1" w:styleId="TAJ">
    <w:name w:val="TAJ"/>
    <w:basedOn w:val="TH"/>
    <w:rsid w:val="00947382"/>
    <w:rPr>
      <w:rFonts w:eastAsiaTheme="minorEastAsia"/>
    </w:rPr>
  </w:style>
  <w:style w:type="character" w:customStyle="1" w:styleId="EditorsNoteChar">
    <w:name w:val="Editor's Note Char"/>
    <w:link w:val="EditorsNote"/>
    <w:qFormat/>
    <w:rsid w:val="00947382"/>
    <w:rPr>
      <w:rFonts w:eastAsiaTheme="minorEastAsia"/>
      <w:color w:val="FF0000"/>
      <w:lang w:val="en-GB" w:eastAsia="ko-KR"/>
    </w:rPr>
  </w:style>
  <w:style w:type="character" w:customStyle="1" w:styleId="B2Char">
    <w:name w:val="B2 Char"/>
    <w:link w:val="B2"/>
    <w:rsid w:val="00947382"/>
    <w:rPr>
      <w:rFonts w:eastAsiaTheme="minorEastAsia"/>
      <w:lang w:val="en-GB" w:eastAsia="ko-KR"/>
    </w:rPr>
  </w:style>
  <w:style w:type="character" w:styleId="af6">
    <w:name w:val="Unresolved Mention"/>
    <w:uiPriority w:val="99"/>
    <w:semiHidden/>
    <w:unhideWhenUsed/>
    <w:rsid w:val="00947382"/>
    <w:rPr>
      <w:color w:val="808080"/>
      <w:shd w:val="clear" w:color="auto" w:fill="E6E6E6"/>
    </w:rPr>
  </w:style>
  <w:style w:type="character" w:customStyle="1" w:styleId="11">
    <w:name w:val="見出し 1 (文字)"/>
    <w:link w:val="1"/>
    <w:rsid w:val="00947382"/>
    <w:rPr>
      <w:rFonts w:ascii="Arial" w:hAnsi="Arial" w:cs="Arial"/>
      <w:bCs/>
      <w:sz w:val="36"/>
      <w:szCs w:val="32"/>
    </w:rPr>
  </w:style>
  <w:style w:type="character" w:customStyle="1" w:styleId="30">
    <w:name w:val="見出し 3 (文字)"/>
    <w:link w:val="3"/>
    <w:qFormat/>
    <w:rsid w:val="00947382"/>
    <w:rPr>
      <w:rFonts w:ascii="Arial" w:hAnsi="Arial" w:cs="Arial"/>
      <w:bCs/>
      <w:iCs/>
      <w:sz w:val="28"/>
      <w:szCs w:val="26"/>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947382"/>
    <w:rPr>
      <w:rFonts w:ascii="Arial" w:hAnsi="Arial" w:cs="Arial"/>
      <w:iCs/>
      <w:sz w:val="24"/>
      <w:szCs w:val="28"/>
    </w:rPr>
  </w:style>
  <w:style w:type="character" w:customStyle="1" w:styleId="50">
    <w:name w:val="見出し 5 (文字)"/>
    <w:link w:val="5"/>
    <w:rsid w:val="00947382"/>
    <w:rPr>
      <w:rFonts w:ascii="Arial" w:hAnsi="Arial" w:cs="Arial"/>
      <w:bCs/>
      <w:sz w:val="22"/>
      <w:szCs w:val="26"/>
    </w:rPr>
  </w:style>
  <w:style w:type="character" w:customStyle="1" w:styleId="NOZchn">
    <w:name w:val="NO Zchn"/>
    <w:link w:val="NO"/>
    <w:locked/>
    <w:rsid w:val="00947382"/>
    <w:rPr>
      <w:rFonts w:eastAsiaTheme="minorEastAsia"/>
      <w:lang w:val="en-GB" w:eastAsia="ko-KR"/>
    </w:rPr>
  </w:style>
  <w:style w:type="character" w:customStyle="1" w:styleId="EXChar">
    <w:name w:val="EX Char"/>
    <w:link w:val="EX"/>
    <w:qFormat/>
    <w:locked/>
    <w:rsid w:val="00947382"/>
    <w:rPr>
      <w:rFonts w:eastAsiaTheme="minorEastAsia"/>
      <w:lang w:val="en-GB" w:eastAsia="ko-KR"/>
    </w:rPr>
  </w:style>
  <w:style w:type="character" w:customStyle="1" w:styleId="B4Char">
    <w:name w:val="B4 Char"/>
    <w:link w:val="B4"/>
    <w:rsid w:val="00947382"/>
    <w:rPr>
      <w:rFonts w:eastAsiaTheme="minorEastAsia"/>
      <w:lang w:val="en-GB" w:eastAsia="ko-KR"/>
    </w:rPr>
  </w:style>
  <w:style w:type="character" w:customStyle="1" w:styleId="UnresolvedMention1">
    <w:name w:val="Unresolved Mention1"/>
    <w:uiPriority w:val="99"/>
    <w:semiHidden/>
    <w:unhideWhenUsed/>
    <w:rsid w:val="00947382"/>
    <w:rPr>
      <w:color w:val="808080"/>
      <w:shd w:val="clear" w:color="auto" w:fill="E6E6E6"/>
    </w:rPr>
  </w:style>
  <w:style w:type="character" w:customStyle="1" w:styleId="60">
    <w:name w:val="見出し 6 (文字)"/>
    <w:link w:val="6"/>
    <w:rsid w:val="00947382"/>
    <w:rPr>
      <w:rFonts w:ascii="Arial" w:hAnsi="Arial"/>
      <w:bCs/>
      <w:sz w:val="22"/>
      <w:szCs w:val="22"/>
    </w:rPr>
  </w:style>
  <w:style w:type="character" w:customStyle="1" w:styleId="70">
    <w:name w:val="見出し 7 (文字)"/>
    <w:link w:val="7"/>
    <w:rsid w:val="00947382"/>
    <w:rPr>
      <w:rFonts w:ascii="Arial" w:hAnsi="Arial"/>
      <w:sz w:val="22"/>
      <w:szCs w:val="24"/>
    </w:rPr>
  </w:style>
  <w:style w:type="character" w:customStyle="1" w:styleId="80">
    <w:name w:val="見出し 8 (文字)"/>
    <w:link w:val="8"/>
    <w:rsid w:val="00947382"/>
    <w:rPr>
      <w:rFonts w:ascii="Arial" w:hAnsi="Arial"/>
      <w:iCs/>
      <w:sz w:val="22"/>
      <w:szCs w:val="24"/>
    </w:rPr>
  </w:style>
  <w:style w:type="character" w:customStyle="1" w:styleId="90">
    <w:name w:val="見出し 9 (文字)"/>
    <w:link w:val="9"/>
    <w:rsid w:val="00947382"/>
    <w:rPr>
      <w:rFonts w:ascii="Arial" w:hAnsi="Arial" w:cs="Arial"/>
      <w:sz w:val="22"/>
      <w:szCs w:val="22"/>
    </w:rPr>
  </w:style>
  <w:style w:type="table" w:customStyle="1" w:styleId="13">
    <w:name w:val="网格型1"/>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7382"/>
    <w:rPr>
      <w:color w:val="808080"/>
      <w:shd w:val="clear" w:color="auto" w:fill="E6E6E6"/>
    </w:rPr>
  </w:style>
  <w:style w:type="numbering" w:customStyle="1" w:styleId="20">
    <w:name w:val="列表编号2"/>
    <w:basedOn w:val="a2"/>
    <w:rsid w:val="00947382"/>
    <w:pPr>
      <w:numPr>
        <w:numId w:val="7"/>
      </w:numPr>
    </w:pPr>
  </w:style>
  <w:style w:type="numbering" w:customStyle="1" w:styleId="10">
    <w:name w:val="项目编号1"/>
    <w:basedOn w:val="a2"/>
    <w:rsid w:val="00947382"/>
    <w:pPr>
      <w:numPr>
        <w:numId w:val="6"/>
      </w:numPr>
    </w:pPr>
  </w:style>
  <w:style w:type="paragraph" w:styleId="af7">
    <w:name w:val="TOC Heading"/>
    <w:basedOn w:val="1"/>
    <w:next w:val="a"/>
    <w:uiPriority w:val="39"/>
    <w:semiHidden/>
    <w:unhideWhenUsed/>
    <w:qFormat/>
    <w:rsid w:val="00947382"/>
    <w:pPr>
      <w:keepLines/>
      <w:numPr>
        <w:numId w:val="0"/>
      </w:numPr>
      <w:pBdr>
        <w:top w:val="none" w:sz="0" w:space="0" w:color="auto"/>
      </w:pBdr>
      <w:spacing w:before="480" w:after="0" w:line="276" w:lineRule="auto"/>
      <w:outlineLvl w:val="9"/>
    </w:pPr>
    <w:rPr>
      <w:rFonts w:ascii="Cambria" w:eastAsia="SimSun" w:hAnsi="Cambria" w:cs="Times New Roman"/>
      <w:b/>
      <w:color w:val="365F91"/>
      <w:sz w:val="28"/>
      <w:szCs w:val="28"/>
      <w:lang w:eastAsia="en-US"/>
    </w:rPr>
  </w:style>
  <w:style w:type="character" w:customStyle="1" w:styleId="TANChar">
    <w:name w:val="TAN Char"/>
    <w:link w:val="TAN"/>
    <w:rsid w:val="00947382"/>
    <w:rPr>
      <w:rFonts w:ascii="Arial" w:eastAsiaTheme="minorEastAsia" w:hAnsi="Arial"/>
      <w:sz w:val="18"/>
      <w:lang w:val="en-GB" w:eastAsia="ko-KR"/>
    </w:rPr>
  </w:style>
  <w:style w:type="character" w:customStyle="1" w:styleId="B3Char">
    <w:name w:val="B3 Char"/>
    <w:link w:val="B3"/>
    <w:rsid w:val="00947382"/>
    <w:rPr>
      <w:rFonts w:eastAsiaTheme="minorEastAsia"/>
      <w:lang w:val="en-GB" w:eastAsia="ko-KR"/>
    </w:rPr>
  </w:style>
  <w:style w:type="character" w:styleId="af8">
    <w:name w:val="footnote reference"/>
    <w:rsid w:val="00947382"/>
    <w:rPr>
      <w:b/>
      <w:position w:val="6"/>
      <w:sz w:val="16"/>
    </w:rPr>
  </w:style>
  <w:style w:type="paragraph" w:styleId="52">
    <w:name w:val="List Bullet 5"/>
    <w:basedOn w:val="40"/>
    <w:rsid w:val="00947382"/>
    <w:pPr>
      <w:numPr>
        <w:numId w:val="0"/>
      </w:numPr>
      <w:overflowPunct/>
      <w:autoSpaceDE/>
      <w:autoSpaceDN/>
      <w:adjustRightInd/>
      <w:ind w:left="1702" w:hanging="284"/>
      <w:contextualSpacing w:val="0"/>
      <w:textAlignment w:val="auto"/>
    </w:pPr>
    <w:rPr>
      <w:rFonts w:eastAsia="SimSun"/>
      <w:lang w:eastAsia="en-US"/>
    </w:rPr>
  </w:style>
  <w:style w:type="paragraph" w:styleId="40">
    <w:name w:val="List Bullet 4"/>
    <w:basedOn w:val="a"/>
    <w:qFormat/>
    <w:rsid w:val="00947382"/>
    <w:pPr>
      <w:numPr>
        <w:numId w:val="8"/>
      </w:numPr>
      <w:overflowPunct w:val="0"/>
      <w:autoSpaceDE w:val="0"/>
      <w:autoSpaceDN w:val="0"/>
      <w:adjustRightInd w:val="0"/>
      <w:spacing w:after="180"/>
      <w:contextualSpacing/>
      <w:textAlignment w:val="baseline"/>
    </w:pPr>
    <w:rPr>
      <w:rFonts w:eastAsiaTheme="minorEastAsia"/>
      <w:sz w:val="20"/>
      <w:szCs w:val="20"/>
      <w:lang w:val="en-GB" w:eastAsia="ko-KR"/>
    </w:rPr>
  </w:style>
  <w:style w:type="paragraph" w:styleId="25">
    <w:name w:val="List Bullet 2"/>
    <w:basedOn w:val="af9"/>
    <w:qFormat/>
    <w:rsid w:val="00947382"/>
    <w:pPr>
      <w:tabs>
        <w:tab w:val="clear" w:pos="720"/>
      </w:tabs>
      <w:overflowPunct/>
      <w:autoSpaceDE/>
      <w:autoSpaceDN/>
      <w:adjustRightInd/>
      <w:ind w:left="851" w:hanging="284"/>
      <w:contextualSpacing w:val="0"/>
      <w:textAlignment w:val="auto"/>
    </w:pPr>
    <w:rPr>
      <w:rFonts w:eastAsia="SimSun"/>
      <w:lang w:eastAsia="en-US"/>
    </w:rPr>
  </w:style>
  <w:style w:type="paragraph" w:styleId="af9">
    <w:name w:val="List Bullet"/>
    <w:basedOn w:val="a"/>
    <w:qFormat/>
    <w:rsid w:val="00947382"/>
    <w:pPr>
      <w:tabs>
        <w:tab w:val="num" w:pos="720"/>
      </w:tabs>
      <w:overflowPunct w:val="0"/>
      <w:autoSpaceDE w:val="0"/>
      <w:autoSpaceDN w:val="0"/>
      <w:adjustRightInd w:val="0"/>
      <w:spacing w:after="180"/>
      <w:ind w:left="720" w:hanging="720"/>
      <w:contextualSpacing/>
      <w:textAlignment w:val="baseline"/>
    </w:pPr>
    <w:rPr>
      <w:rFonts w:eastAsiaTheme="minorEastAsia"/>
      <w:sz w:val="20"/>
      <w:szCs w:val="20"/>
      <w:lang w:val="en-GB" w:eastAsia="ko-KR"/>
    </w:rPr>
  </w:style>
  <w:style w:type="paragraph" w:styleId="afa">
    <w:name w:val="Balloon Text"/>
    <w:basedOn w:val="a"/>
    <w:link w:val="afb"/>
    <w:qFormat/>
    <w:rsid w:val="00947382"/>
    <w:pPr>
      <w:spacing w:after="180" w:line="259" w:lineRule="auto"/>
    </w:pPr>
    <w:rPr>
      <w:rFonts w:ascii="Tahoma" w:eastAsia="SimSun" w:hAnsi="Tahoma" w:cs="Tahoma"/>
      <w:sz w:val="16"/>
      <w:szCs w:val="16"/>
      <w:lang w:val="en-GB" w:eastAsia="en-US"/>
    </w:rPr>
  </w:style>
  <w:style w:type="character" w:customStyle="1" w:styleId="afb">
    <w:name w:val="吹き出し (文字)"/>
    <w:basedOn w:val="a0"/>
    <w:link w:val="afa"/>
    <w:qFormat/>
    <w:rsid w:val="00947382"/>
    <w:rPr>
      <w:rFonts w:ascii="Tahoma" w:eastAsia="SimSun" w:hAnsi="Tahoma" w:cs="Tahoma"/>
      <w:sz w:val="16"/>
      <w:szCs w:val="16"/>
      <w:lang w:val="en-GB" w:eastAsia="en-US"/>
    </w:rPr>
  </w:style>
  <w:style w:type="paragraph" w:styleId="afc">
    <w:name w:val="footnote text"/>
    <w:basedOn w:val="a"/>
    <w:link w:val="afd"/>
    <w:qFormat/>
    <w:rsid w:val="00947382"/>
    <w:pPr>
      <w:keepLines/>
      <w:spacing w:after="0"/>
      <w:ind w:left="454" w:hanging="454"/>
    </w:pPr>
    <w:rPr>
      <w:rFonts w:eastAsiaTheme="minorEastAsia"/>
      <w:sz w:val="16"/>
      <w:szCs w:val="20"/>
      <w:lang w:val="en-GB" w:eastAsia="en-US"/>
    </w:rPr>
  </w:style>
  <w:style w:type="character" w:customStyle="1" w:styleId="afd">
    <w:name w:val="脚注文字列 (文字)"/>
    <w:basedOn w:val="a0"/>
    <w:link w:val="afc"/>
    <w:rsid w:val="00947382"/>
    <w:rPr>
      <w:rFonts w:eastAsiaTheme="minorEastAsia"/>
      <w:sz w:val="16"/>
      <w:lang w:val="en-GB" w:eastAsia="en-US"/>
    </w:rPr>
  </w:style>
  <w:style w:type="character" w:customStyle="1" w:styleId="B1Char1">
    <w:name w:val="B1 Char1"/>
    <w:qFormat/>
    <w:rsid w:val="00947382"/>
    <w:rPr>
      <w:rFonts w:eastAsia="Times New Roman"/>
    </w:rPr>
  </w:style>
  <w:style w:type="character" w:customStyle="1" w:styleId="TALCar">
    <w:name w:val="TAL Car"/>
    <w:qFormat/>
    <w:rsid w:val="00947382"/>
    <w:rPr>
      <w:rFonts w:ascii="Arial" w:eastAsia="SimSun" w:hAnsi="Arial"/>
      <w:sz w:val="18"/>
      <w:lang w:val="en-GB" w:eastAsia="zh-CN"/>
    </w:rPr>
  </w:style>
  <w:style w:type="character" w:customStyle="1" w:styleId="TAHCar">
    <w:name w:val="TAH Car"/>
    <w:qFormat/>
    <w:locked/>
    <w:rsid w:val="00947382"/>
    <w:rPr>
      <w:rFonts w:ascii="Arial" w:eastAsia="SimSun" w:hAnsi="Arial"/>
      <w:b/>
      <w:sz w:val="18"/>
      <w:lang w:val="en-GB" w:eastAsia="zh-CN"/>
    </w:rPr>
  </w:style>
  <w:style w:type="paragraph" w:styleId="14">
    <w:name w:val="index 1"/>
    <w:basedOn w:val="a"/>
    <w:next w:val="a"/>
    <w:qFormat/>
    <w:rsid w:val="00947382"/>
    <w:pPr>
      <w:keepLines/>
      <w:spacing w:after="0" w:line="259" w:lineRule="auto"/>
    </w:pPr>
    <w:rPr>
      <w:rFonts w:eastAsiaTheme="minorEastAsia"/>
      <w:sz w:val="20"/>
      <w:szCs w:val="20"/>
      <w:lang w:val="en-GB" w:eastAsia="en-US"/>
    </w:rPr>
  </w:style>
  <w:style w:type="character" w:customStyle="1" w:styleId="B2Car">
    <w:name w:val="B2 Car"/>
    <w:rsid w:val="0094738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37275685">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616058563">
      <w:bodyDiv w:val="1"/>
      <w:marLeft w:val="0"/>
      <w:marRight w:val="0"/>
      <w:marTop w:val="0"/>
      <w:marBottom w:val="0"/>
      <w:divBdr>
        <w:top w:val="none" w:sz="0" w:space="0" w:color="auto"/>
        <w:left w:val="none" w:sz="0" w:space="0" w:color="auto"/>
        <w:bottom w:val="none" w:sz="0" w:space="0" w:color="auto"/>
        <w:right w:val="none" w:sz="0" w:space="0" w:color="auto"/>
      </w:divBdr>
    </w:div>
    <w:div w:id="793135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463696663">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Company>Ericsson</Company>
  <Lines>48</Lines>
  <LinksUpToDate>false</LinksUpToDate>
  <Paragraphs>13</Paragraphs>
  <ScaleCrop>false</ScaleCrop>
  <CharactersWithSpaces>6842</CharactersWithSpaces>
  <SharedDoc>false</SharedDoc>
  <HyperlinksChanged>false</HyperlinksChanged>
  <AppVersion>16.0000</AppVersion>
  <Characters>5832</Characters>
  <Pages>3</Pages>
  <DocSecurity>0</DocSecurity>
  <Words>1023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2024-11-08T02:39:00Z</dcterms:modified>
  <dc:description/>
  <cp:keywords/>
  <dc:subject/>
  <dc:title/>
  <cp:lastPrinted>2036-02-07T05:28:00Z</cp:lastPrinted>
  <cp:lastModifiedBy>Mio Nakamura (中村 零)</cp:lastModifiedBy>
  <dcterms:created xsi:type="dcterms:W3CDTF">2023-04-07T05:26:00Z</dcterms:creat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